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6C" w:rsidRDefault="00B1078C" w:rsidP="00A94EBD">
      <w:pPr>
        <w:spacing w:after="0" w:line="240" w:lineRule="auto"/>
        <w:rPr>
          <w:sz w:val="44"/>
        </w:rPr>
      </w:pPr>
      <w:r>
        <w:rPr>
          <w:noProof/>
          <w:sz w:val="44"/>
          <w:lang w:val="en-CA" w:eastAsia="en-CA"/>
        </w:rPr>
        <mc:AlternateContent>
          <mc:Choice Requires="wps">
            <w:drawing>
              <wp:anchor distT="0" distB="0" distL="114300" distR="114300" simplePos="0" relativeHeight="251717632" behindDoc="0" locked="0" layoutInCell="1" allowOverlap="1" wp14:anchorId="2A580F9E" wp14:editId="0F5BE230">
                <wp:simplePos x="0" y="0"/>
                <wp:positionH relativeFrom="column">
                  <wp:posOffset>3812169</wp:posOffset>
                </wp:positionH>
                <wp:positionV relativeFrom="paragraph">
                  <wp:posOffset>-16510</wp:posOffset>
                </wp:positionV>
                <wp:extent cx="2682240" cy="553085"/>
                <wp:effectExtent l="0" t="0" r="0" b="0"/>
                <wp:wrapNone/>
                <wp:docPr id="6" name="Text Box 6"/>
                <wp:cNvGraphicFramePr/>
                <a:graphic xmlns:a="http://schemas.openxmlformats.org/drawingml/2006/main">
                  <a:graphicData uri="http://schemas.microsoft.com/office/word/2010/wordprocessingShape">
                    <wps:wsp>
                      <wps:cNvSpPr txBox="1"/>
                      <wps:spPr>
                        <a:xfrm>
                          <a:off x="0" y="0"/>
                          <a:ext cx="2682240" cy="553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1A9C" w:rsidRPr="00B96A9D" w:rsidRDefault="00271A9C" w:rsidP="00B96A9D">
                            <w:pPr>
                              <w:spacing w:line="192" w:lineRule="auto"/>
                              <w:rPr>
                                <w:sz w:val="36"/>
                              </w:rPr>
                            </w:pPr>
                            <w:r w:rsidRPr="00B96A9D">
                              <w:rPr>
                                <w:sz w:val="36"/>
                              </w:rPr>
                              <w:t xml:space="preserve">Partnering, Cohabitation </w:t>
                            </w:r>
                            <w:r w:rsidRPr="00B96A9D">
                              <w:rPr>
                                <w:sz w:val="36"/>
                              </w:rPr>
                              <w:br/>
                              <w:t>&amp; Marriage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0.15pt;margin-top:-1.3pt;width:211.2pt;height:43.5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" filled="f" stroked="f" strokeweight=".5pt">
                <v:textbox>
                  <w:txbxContent>
                    <w:p w:rsidR="00271A9C" w:rsidRPr="00B96A9D" w:rsidRDefault="00271A9C" w:rsidP="00B96A9D">
                      <w:pPr>
                        <w:spacing w:line="192" w:lineRule="auto"/>
                        <w:rPr>
                          <w:sz w:val="36"/>
                        </w:rPr>
                      </w:pPr>
                      <w:r w:rsidRPr="00B96A9D">
                        <w:rPr>
                          <w:sz w:val="36"/>
                        </w:rPr>
                        <w:t xml:space="preserve">Partnering, Cohabitation </w:t>
                      </w:r>
                      <w:r w:rsidRPr="00B96A9D">
                        <w:rPr>
                          <w:sz w:val="36"/>
                        </w:rPr>
                        <w:br/>
                        <w:t>&amp; Marriage</w:t>
                      </w:r>
                    </w:p>
                  </w:txbxContent>
                </v:textbox>
              </v:shape>
            </w:pict>
          </mc:Fallback>
        </mc:AlternateContent>
      </w:r>
      <w:r>
        <w:rPr>
          <w:noProof/>
          <w:sz w:val="44"/>
          <w:lang w:val="en-CA" w:eastAsia="en-CA"/>
        </w:rPr>
        <mc:AlternateContent>
          <mc:Choice Requires="wps">
            <w:drawing>
              <wp:anchor distT="0" distB="0" distL="114300" distR="114300" simplePos="0" relativeHeight="251713536" behindDoc="0" locked="0" layoutInCell="1" allowOverlap="1" wp14:anchorId="576E3922" wp14:editId="3A92BC8C">
                <wp:simplePos x="0" y="0"/>
                <wp:positionH relativeFrom="column">
                  <wp:posOffset>-208651</wp:posOffset>
                </wp:positionH>
                <wp:positionV relativeFrom="paragraph">
                  <wp:posOffset>-38100</wp:posOffset>
                </wp:positionV>
                <wp:extent cx="4000500" cy="559435"/>
                <wp:effectExtent l="0" t="0" r="1905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59435"/>
                        </a:xfrm>
                        <a:prstGeom prst="roundRect">
                          <a:avLst>
                            <a:gd name="adj" fmla="val 16667"/>
                          </a:avLst>
                        </a:prstGeom>
                        <a:solidFill>
                          <a:srgbClr val="92D050"/>
                        </a:solidFill>
                        <a:ln w="9525">
                          <a:solidFill>
                            <a:srgbClr val="92D050"/>
                          </a:solidFill>
                          <a:round/>
                          <a:headEnd/>
                          <a:tailEnd/>
                        </a:ln>
                      </wps:spPr>
                      <wps:txbx>
                        <w:txbxContent>
                          <w:p w:rsidR="00271A9C" w:rsidRDefault="00271A9C" w:rsidP="00645B56">
                            <w:pPr>
                              <w:shd w:val="clear" w:color="auto" w:fill="92D050"/>
                            </w:pPr>
                            <w:r>
                              <w:rPr>
                                <w:b/>
                                <w:sz w:val="44"/>
                              </w:rPr>
                              <w:t>Seminar 5</w:t>
                            </w:r>
                          </w:p>
                        </w:txbxContent>
                      </wps:txbx>
                      <wps:bodyPr rot="0" vert="horz" wrap="square" lIns="91440" tIns="45720" rIns="91440" bIns="45720" anchor="t" anchorCtr="0" upright="1">
                        <a:noAutofit/>
                      </wps:bodyPr>
                    </wps:wsp>
                  </a:graphicData>
                </a:graphic>
              </wp:anchor>
            </w:drawing>
          </mc:Choice>
          <mc:Fallback>
            <w:pict>
              <v:roundrect id="AutoShape 2" o:spid="_x0000_s1027" style="position:absolute;margin-left:-16.45pt;margin-top:-3pt;width:315pt;height:44.05pt;z-index:2517135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" fillcolor="#92d050" strokecolor="#92d050">
                <v:textbox>
                  <w:txbxContent>
                    <w:p w:rsidR="00271A9C" w:rsidRDefault="00271A9C" w:rsidP="00645B56">
                      <w:pPr>
                        <w:shd w:val="clear" w:color="auto" w:fill="92D050"/>
                      </w:pPr>
                      <w:r>
                        <w:rPr>
                          <w:b/>
                          <w:sz w:val="44"/>
                        </w:rPr>
                        <w:t>Seminar 5</w:t>
                      </w:r>
                    </w:p>
                  </w:txbxContent>
                </v:textbox>
              </v:roundrect>
            </w:pict>
          </mc:Fallback>
        </mc:AlternateContent>
      </w:r>
    </w:p>
    <w:p w:rsidR="00454C8A" w:rsidRDefault="00D42D3F" w:rsidP="00454C8A">
      <w:pPr>
        <w:spacing w:after="0" w:line="240" w:lineRule="auto"/>
        <w:rPr>
          <w:b/>
          <w:sz w:val="32"/>
        </w:rPr>
      </w:pPr>
      <w:r>
        <w:rPr>
          <w:noProof/>
          <w:sz w:val="32"/>
          <w:lang w:val="en-CA" w:eastAsia="en-CA"/>
        </w:rPr>
        <mc:AlternateContent>
          <mc:Choice Requires="wps">
            <w:drawing>
              <wp:anchor distT="0" distB="0" distL="114300" distR="114300" simplePos="0" relativeHeight="251710463" behindDoc="0" locked="0" layoutInCell="1" allowOverlap="1" wp14:anchorId="2FFA5E14" wp14:editId="32F7FA4F">
                <wp:simplePos x="0" y="0"/>
                <wp:positionH relativeFrom="column">
                  <wp:posOffset>-198491</wp:posOffset>
                </wp:positionH>
                <wp:positionV relativeFrom="paragraph">
                  <wp:posOffset>134620</wp:posOffset>
                </wp:positionV>
                <wp:extent cx="7967202" cy="45719"/>
                <wp:effectExtent l="0" t="0" r="15240" b="12065"/>
                <wp:wrapNone/>
                <wp:docPr id="3" name="Rounded Rectangle 3"/>
                <wp:cNvGraphicFramePr/>
                <a:graphic xmlns:a="http://schemas.openxmlformats.org/drawingml/2006/main">
                  <a:graphicData uri="http://schemas.microsoft.com/office/word/2010/wordprocessingShape">
                    <wps:wsp>
                      <wps:cNvSpPr/>
                      <wps:spPr>
                        <a:xfrm>
                          <a:off x="0" y="0"/>
                          <a:ext cx="7967202" cy="45719"/>
                        </a:xfrm>
                        <a:prstGeom prst="round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15.65pt;margin-top:10.6pt;width:627.35pt;height:3.6pt;z-index:2517104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" fillcolor="#92d050" strokecolor="#92d050" strokeweight="2pt"/>
            </w:pict>
          </mc:Fallback>
        </mc:AlternateContent>
      </w:r>
    </w:p>
    <w:p w:rsidR="00454C8A" w:rsidRDefault="00454C8A" w:rsidP="00454C8A">
      <w:pPr>
        <w:spacing w:after="0" w:line="240" w:lineRule="auto"/>
        <w:rPr>
          <w:b/>
          <w:sz w:val="32"/>
        </w:rPr>
      </w:pPr>
      <w:r>
        <w:rPr>
          <w:b/>
          <w:sz w:val="32"/>
        </w:rPr>
        <w:t>Tasks</w:t>
      </w:r>
    </w:p>
    <w:p w:rsidR="00454C8A" w:rsidRPr="00B96A9D" w:rsidRDefault="00454C8A" w:rsidP="00FB490B">
      <w:pPr>
        <w:pStyle w:val="ListParagraph"/>
        <w:numPr>
          <w:ilvl w:val="0"/>
          <w:numId w:val="1"/>
        </w:numPr>
        <w:spacing w:before="120" w:after="0" w:line="240" w:lineRule="auto"/>
        <w:rPr>
          <w:rFonts w:cstheme="minorHAnsi"/>
          <w:szCs w:val="24"/>
        </w:rPr>
      </w:pPr>
      <w:r>
        <w:rPr>
          <w:rFonts w:cstheme="minorHAnsi"/>
          <w:szCs w:val="24"/>
        </w:rPr>
        <w:t xml:space="preserve">Read… </w:t>
      </w:r>
      <w:r w:rsidRPr="00D936F9">
        <w:rPr>
          <w:rFonts w:eastAsia="Times New Roman" w:cstheme="minorHAnsi"/>
          <w:bCs/>
          <w:color w:val="403838"/>
          <w:kern w:val="36"/>
          <w:szCs w:val="24"/>
          <w:lang w:val="en"/>
        </w:rPr>
        <w:t>Partnering, Cohabitation, and Marriage p. 95 -131 by Sue Wilson</w:t>
      </w:r>
    </w:p>
    <w:p w:rsidR="00454C8A" w:rsidRPr="00B96A9D" w:rsidRDefault="00454C8A" w:rsidP="00FB490B">
      <w:pPr>
        <w:pStyle w:val="ListParagraph"/>
        <w:numPr>
          <w:ilvl w:val="0"/>
          <w:numId w:val="1"/>
        </w:numPr>
        <w:spacing w:before="120" w:after="0" w:line="240" w:lineRule="auto"/>
        <w:rPr>
          <w:rFonts w:cstheme="minorHAnsi"/>
          <w:szCs w:val="24"/>
        </w:rPr>
      </w:pPr>
      <w:r>
        <w:rPr>
          <w:rFonts w:eastAsia="Times New Roman" w:cstheme="minorHAnsi"/>
          <w:bCs/>
          <w:color w:val="403838"/>
          <w:kern w:val="36"/>
          <w:szCs w:val="24"/>
          <w:lang w:val="en"/>
        </w:rPr>
        <w:t xml:space="preserve">Use any or all of the reading strategies VIP, </w:t>
      </w:r>
      <w:proofErr w:type="spellStart"/>
      <w:r w:rsidRPr="00AF5600">
        <w:rPr>
          <w:rFonts w:eastAsia="Times New Roman" w:cstheme="minorHAnsi"/>
          <w:bCs/>
          <w:i/>
          <w:color w:val="403838"/>
          <w:kern w:val="36"/>
          <w:szCs w:val="24"/>
          <w:lang w:val="en"/>
        </w:rPr>
        <w:t>Highwriting</w:t>
      </w:r>
      <w:proofErr w:type="spellEnd"/>
      <w:r>
        <w:rPr>
          <w:rFonts w:eastAsia="Times New Roman" w:cstheme="minorHAnsi"/>
          <w:bCs/>
          <w:color w:val="403838"/>
          <w:kern w:val="36"/>
          <w:szCs w:val="24"/>
          <w:lang w:val="en"/>
        </w:rPr>
        <w:t xml:space="preserve">, and APE to answer at least three of the questions. Identify these with an * beside them. </w:t>
      </w:r>
    </w:p>
    <w:p w:rsidR="00454C8A" w:rsidRPr="00454C8A" w:rsidRDefault="00454C8A" w:rsidP="00B1078C">
      <w:pPr>
        <w:spacing w:after="0" w:line="240" w:lineRule="auto"/>
        <w:rPr>
          <w:b/>
          <w:sz w:val="10"/>
        </w:rPr>
      </w:pPr>
    </w:p>
    <w:p w:rsidR="00040D69" w:rsidRDefault="00454C8A" w:rsidP="00B1078C">
      <w:pPr>
        <w:spacing w:after="0" w:line="240" w:lineRule="auto"/>
        <w:rPr>
          <w:b/>
          <w:sz w:val="32"/>
        </w:rPr>
      </w:pPr>
      <w:r>
        <w:rPr>
          <w:b/>
          <w:sz w:val="32"/>
        </w:rPr>
        <w:t xml:space="preserve">Summary  </w:t>
      </w:r>
    </w:p>
    <w:p w:rsidR="00040D69" w:rsidRDefault="00040D69" w:rsidP="00B1078C">
      <w:pPr>
        <w:spacing w:after="0" w:line="240" w:lineRule="auto"/>
        <w:rPr>
          <w:b/>
          <w:sz w:val="32"/>
        </w:rPr>
      </w:pPr>
    </w:p>
    <w:p w:rsidR="00B1078C" w:rsidRDefault="00B1078C" w:rsidP="00B1078C">
      <w:pPr>
        <w:spacing w:after="0" w:line="240" w:lineRule="auto"/>
        <w:rPr>
          <w:b/>
          <w:sz w:val="32"/>
        </w:rPr>
      </w:pPr>
      <w:r>
        <w:rPr>
          <w:b/>
          <w:sz w:val="32"/>
        </w:rPr>
        <w:t>Terms - Minds On</w:t>
      </w:r>
    </w:p>
    <w:p w:rsidR="00B1078C" w:rsidRDefault="00B1078C" w:rsidP="0001206D">
      <w:pPr>
        <w:pStyle w:val="Header"/>
        <w:tabs>
          <w:tab w:val="clear" w:pos="4320"/>
          <w:tab w:val="clear" w:pos="8640"/>
        </w:tabs>
        <w:spacing w:before="60" w:after="60" w:line="16" w:lineRule="atLeast"/>
        <w:rPr>
          <w:rFonts w:asciiTheme="minorHAnsi" w:hAnsiTheme="minorHAnsi" w:cstheme="minorHAnsi"/>
          <w:snapToGrid w:val="0"/>
          <w:sz w:val="22"/>
          <w:szCs w:val="22"/>
          <w:lang w:eastAsia="en-US"/>
        </w:rPr>
      </w:pPr>
      <w:proofErr w:type="gramStart"/>
      <w:r w:rsidRPr="00502CA5">
        <w:rPr>
          <w:rFonts w:asciiTheme="minorHAnsi" w:hAnsiTheme="minorHAnsi" w:cstheme="minorHAnsi"/>
          <w:b/>
          <w:snapToGrid w:val="0"/>
          <w:sz w:val="22"/>
          <w:szCs w:val="22"/>
          <w:lang w:eastAsia="en-US"/>
        </w:rPr>
        <w:t>individualism</w:t>
      </w:r>
      <w:proofErr w:type="gramEnd"/>
      <w:r w:rsidR="00454C8A">
        <w:rPr>
          <w:rFonts w:asciiTheme="minorHAnsi" w:hAnsiTheme="minorHAnsi" w:cstheme="minorHAnsi"/>
          <w:snapToGrid w:val="0"/>
          <w:sz w:val="22"/>
          <w:szCs w:val="22"/>
          <w:lang w:eastAsia="en-US"/>
        </w:rPr>
        <w:t>…</w:t>
      </w:r>
      <w:r w:rsidR="00502CA5">
        <w:rPr>
          <w:rFonts w:asciiTheme="minorHAnsi" w:hAnsiTheme="minorHAnsi" w:cstheme="minorHAnsi"/>
          <w:snapToGrid w:val="0"/>
          <w:sz w:val="22"/>
          <w:szCs w:val="22"/>
          <w:lang w:eastAsia="en-US"/>
        </w:rPr>
        <w:t xml:space="preserve"> a social theory that emphasizes independence and self-reliance and that favours the free action of individuals</w:t>
      </w:r>
      <w:r w:rsidR="00454C8A">
        <w:rPr>
          <w:rFonts w:asciiTheme="minorHAnsi" w:hAnsiTheme="minorHAnsi" w:cstheme="minorHAnsi"/>
          <w:snapToGrid w:val="0"/>
          <w:sz w:val="22"/>
          <w:szCs w:val="22"/>
          <w:lang w:eastAsia="en-US"/>
        </w:rPr>
        <w:t xml:space="preserve"> </w:t>
      </w:r>
    </w:p>
    <w:p w:rsidR="00B1078C" w:rsidRDefault="00B1078C" w:rsidP="0001206D">
      <w:pPr>
        <w:pStyle w:val="Header"/>
        <w:tabs>
          <w:tab w:val="clear" w:pos="4320"/>
          <w:tab w:val="clear" w:pos="8640"/>
        </w:tabs>
        <w:spacing w:before="60" w:after="60" w:line="16" w:lineRule="atLeast"/>
        <w:rPr>
          <w:rFonts w:asciiTheme="minorHAnsi" w:hAnsiTheme="minorHAnsi" w:cstheme="minorHAnsi"/>
          <w:snapToGrid w:val="0"/>
          <w:sz w:val="22"/>
          <w:szCs w:val="22"/>
          <w:lang w:eastAsia="en-US"/>
        </w:rPr>
      </w:pPr>
      <w:proofErr w:type="gramStart"/>
      <w:r w:rsidRPr="0001206D">
        <w:rPr>
          <w:rFonts w:asciiTheme="minorHAnsi" w:hAnsiTheme="minorHAnsi" w:cstheme="minorHAnsi"/>
          <w:b/>
          <w:snapToGrid w:val="0"/>
          <w:sz w:val="22"/>
          <w:szCs w:val="22"/>
          <w:lang w:eastAsia="en-US"/>
        </w:rPr>
        <w:t>conjugal</w:t>
      </w:r>
      <w:proofErr w:type="gramEnd"/>
      <w:r w:rsidR="00454C8A" w:rsidRPr="0001206D">
        <w:rPr>
          <w:rFonts w:asciiTheme="minorHAnsi" w:hAnsiTheme="minorHAnsi" w:cstheme="minorHAnsi"/>
          <w:snapToGrid w:val="0"/>
          <w:sz w:val="22"/>
          <w:szCs w:val="22"/>
          <w:lang w:eastAsia="en-US"/>
        </w:rPr>
        <w:t>…</w:t>
      </w:r>
      <w:r w:rsidR="0001206D">
        <w:rPr>
          <w:rFonts w:asciiTheme="minorHAnsi" w:hAnsiTheme="minorHAnsi" w:cstheme="minorHAnsi"/>
          <w:snapToGrid w:val="0"/>
          <w:sz w:val="22"/>
          <w:szCs w:val="22"/>
          <w:lang w:eastAsia="en-US"/>
        </w:rPr>
        <w:t xml:space="preserve"> relationship involving sex</w:t>
      </w:r>
      <w:r>
        <w:rPr>
          <w:rFonts w:asciiTheme="minorHAnsi" w:hAnsiTheme="minorHAnsi" w:cstheme="minorHAnsi"/>
          <w:snapToGrid w:val="0"/>
          <w:sz w:val="22"/>
          <w:szCs w:val="22"/>
          <w:lang w:eastAsia="en-US"/>
        </w:rPr>
        <w:tab/>
      </w:r>
      <w:r>
        <w:rPr>
          <w:rFonts w:asciiTheme="minorHAnsi" w:hAnsiTheme="minorHAnsi" w:cstheme="minorHAnsi"/>
          <w:snapToGrid w:val="0"/>
          <w:sz w:val="22"/>
          <w:szCs w:val="22"/>
          <w:lang w:eastAsia="en-US"/>
        </w:rPr>
        <w:tab/>
      </w:r>
      <w:r w:rsidRPr="009C126C">
        <w:rPr>
          <w:rFonts w:asciiTheme="minorHAnsi" w:hAnsiTheme="minorHAnsi" w:cstheme="minorHAnsi"/>
          <w:snapToGrid w:val="0"/>
          <w:sz w:val="22"/>
          <w:szCs w:val="22"/>
          <w:lang w:eastAsia="en-US"/>
        </w:rPr>
        <w:t xml:space="preserve"> </w:t>
      </w:r>
      <w:r w:rsidRPr="009C126C">
        <w:rPr>
          <w:rFonts w:asciiTheme="minorHAnsi" w:hAnsiTheme="minorHAnsi" w:cstheme="minorHAnsi"/>
          <w:snapToGrid w:val="0"/>
          <w:sz w:val="22"/>
          <w:szCs w:val="22"/>
          <w:lang w:eastAsia="en-US"/>
        </w:rPr>
        <w:tab/>
      </w:r>
    </w:p>
    <w:p w:rsidR="00B1078C" w:rsidRDefault="00B1078C" w:rsidP="0001206D">
      <w:pPr>
        <w:pStyle w:val="Header"/>
        <w:tabs>
          <w:tab w:val="clear" w:pos="4320"/>
          <w:tab w:val="clear" w:pos="8640"/>
        </w:tabs>
        <w:spacing w:before="60" w:after="60" w:line="16" w:lineRule="atLeast"/>
        <w:rPr>
          <w:rFonts w:asciiTheme="minorHAnsi" w:hAnsiTheme="minorHAnsi" w:cstheme="minorHAnsi"/>
          <w:snapToGrid w:val="0"/>
          <w:sz w:val="22"/>
          <w:szCs w:val="22"/>
          <w:lang w:eastAsia="en-US"/>
        </w:rPr>
      </w:pPr>
      <w:proofErr w:type="gramStart"/>
      <w:r w:rsidRPr="0001206D">
        <w:rPr>
          <w:rFonts w:asciiTheme="minorHAnsi" w:hAnsiTheme="minorHAnsi" w:cstheme="minorHAnsi"/>
          <w:b/>
          <w:snapToGrid w:val="0"/>
          <w:sz w:val="22"/>
          <w:szCs w:val="22"/>
          <w:lang w:eastAsia="en-US"/>
        </w:rPr>
        <w:t>boomerang</w:t>
      </w:r>
      <w:proofErr w:type="gramEnd"/>
      <w:r w:rsidRPr="0001206D">
        <w:rPr>
          <w:rFonts w:asciiTheme="minorHAnsi" w:hAnsiTheme="minorHAnsi" w:cstheme="minorHAnsi"/>
          <w:b/>
          <w:snapToGrid w:val="0"/>
          <w:sz w:val="22"/>
          <w:szCs w:val="22"/>
          <w:lang w:eastAsia="en-US"/>
        </w:rPr>
        <w:t xml:space="preserve"> kids</w:t>
      </w:r>
      <w:r w:rsidR="00454C8A" w:rsidRPr="0001206D">
        <w:rPr>
          <w:rFonts w:asciiTheme="minorHAnsi" w:hAnsiTheme="minorHAnsi" w:cstheme="minorHAnsi"/>
          <w:snapToGrid w:val="0"/>
          <w:sz w:val="22"/>
          <w:szCs w:val="22"/>
          <w:lang w:eastAsia="en-US"/>
        </w:rPr>
        <w:t>…</w:t>
      </w:r>
      <w:r w:rsidR="0001206D">
        <w:rPr>
          <w:rFonts w:asciiTheme="minorHAnsi" w:hAnsiTheme="minorHAnsi" w:cstheme="minorHAnsi"/>
          <w:snapToGrid w:val="0"/>
          <w:sz w:val="22"/>
          <w:szCs w:val="22"/>
          <w:lang w:eastAsia="en-US"/>
        </w:rPr>
        <w:t xml:space="preserve"> adult children who leave and return home several times before creating a separate permanent household of their own</w:t>
      </w:r>
      <w:r>
        <w:rPr>
          <w:rFonts w:asciiTheme="minorHAnsi" w:hAnsiTheme="minorHAnsi" w:cstheme="minorHAnsi"/>
          <w:snapToGrid w:val="0"/>
          <w:sz w:val="22"/>
          <w:szCs w:val="22"/>
          <w:lang w:eastAsia="en-US"/>
        </w:rPr>
        <w:tab/>
      </w:r>
      <w:r w:rsidRPr="009C126C">
        <w:rPr>
          <w:rFonts w:asciiTheme="minorHAnsi" w:hAnsiTheme="minorHAnsi" w:cstheme="minorHAnsi"/>
          <w:snapToGrid w:val="0"/>
          <w:sz w:val="22"/>
          <w:szCs w:val="22"/>
          <w:lang w:eastAsia="en-US"/>
        </w:rPr>
        <w:tab/>
      </w:r>
      <w:r w:rsidRPr="009C126C">
        <w:rPr>
          <w:rFonts w:asciiTheme="minorHAnsi" w:hAnsiTheme="minorHAnsi" w:cstheme="minorHAnsi"/>
          <w:snapToGrid w:val="0"/>
          <w:sz w:val="22"/>
          <w:szCs w:val="22"/>
          <w:lang w:eastAsia="en-US"/>
        </w:rPr>
        <w:tab/>
      </w:r>
    </w:p>
    <w:p w:rsidR="00B1078C" w:rsidRPr="009C126C" w:rsidRDefault="00B1078C" w:rsidP="0001206D">
      <w:pPr>
        <w:pStyle w:val="Header"/>
        <w:tabs>
          <w:tab w:val="clear" w:pos="4320"/>
          <w:tab w:val="clear" w:pos="8640"/>
        </w:tabs>
        <w:spacing w:before="60" w:after="60" w:line="16" w:lineRule="atLeast"/>
        <w:rPr>
          <w:rFonts w:asciiTheme="minorHAnsi" w:hAnsiTheme="minorHAnsi" w:cstheme="minorHAnsi"/>
          <w:snapToGrid w:val="0"/>
          <w:sz w:val="22"/>
          <w:szCs w:val="22"/>
          <w:lang w:eastAsia="en-US"/>
        </w:rPr>
      </w:pPr>
      <w:proofErr w:type="gramStart"/>
      <w:r w:rsidRPr="00502CA5">
        <w:rPr>
          <w:rFonts w:asciiTheme="minorHAnsi" w:hAnsiTheme="minorHAnsi" w:cstheme="minorHAnsi"/>
          <w:b/>
          <w:snapToGrid w:val="0"/>
          <w:sz w:val="22"/>
          <w:szCs w:val="22"/>
          <w:lang w:eastAsia="en-US"/>
        </w:rPr>
        <w:t>revolving</w:t>
      </w:r>
      <w:proofErr w:type="gramEnd"/>
      <w:r w:rsidRPr="00502CA5">
        <w:rPr>
          <w:rFonts w:asciiTheme="minorHAnsi" w:hAnsiTheme="minorHAnsi" w:cstheme="minorHAnsi"/>
          <w:b/>
          <w:snapToGrid w:val="0"/>
          <w:sz w:val="22"/>
          <w:szCs w:val="22"/>
          <w:lang w:eastAsia="en-US"/>
        </w:rPr>
        <w:t xml:space="preserve"> door</w:t>
      </w:r>
      <w:r w:rsidR="00454C8A">
        <w:rPr>
          <w:rFonts w:asciiTheme="minorHAnsi" w:hAnsiTheme="minorHAnsi" w:cstheme="minorHAnsi"/>
          <w:snapToGrid w:val="0"/>
          <w:sz w:val="22"/>
          <w:szCs w:val="22"/>
          <w:lang w:eastAsia="en-US"/>
        </w:rPr>
        <w:t>…</w:t>
      </w:r>
      <w:r w:rsidR="0001206D">
        <w:rPr>
          <w:rFonts w:asciiTheme="minorHAnsi" w:hAnsiTheme="minorHAnsi" w:cstheme="minorHAnsi"/>
          <w:snapToGrid w:val="0"/>
          <w:sz w:val="22"/>
          <w:szCs w:val="22"/>
          <w:lang w:eastAsia="en-US"/>
        </w:rPr>
        <w:t xml:space="preserve"> </w:t>
      </w:r>
      <w:r w:rsidR="00502CA5">
        <w:rPr>
          <w:rFonts w:asciiTheme="minorHAnsi" w:hAnsiTheme="minorHAnsi" w:cstheme="minorHAnsi"/>
          <w:snapToGrid w:val="0"/>
          <w:sz w:val="22"/>
          <w:szCs w:val="22"/>
          <w:lang w:eastAsia="en-US"/>
        </w:rPr>
        <w:t xml:space="preserve">suggested by </w:t>
      </w:r>
      <w:proofErr w:type="spellStart"/>
      <w:r w:rsidR="00502CA5">
        <w:rPr>
          <w:rFonts w:asciiTheme="minorHAnsi" w:hAnsiTheme="minorHAnsi" w:cstheme="minorHAnsi"/>
          <w:snapToGrid w:val="0"/>
          <w:sz w:val="22"/>
          <w:szCs w:val="22"/>
          <w:lang w:eastAsia="en-US"/>
        </w:rPr>
        <w:t>Dinnerstein</w:t>
      </w:r>
      <w:proofErr w:type="spellEnd"/>
      <w:r w:rsidR="00502CA5">
        <w:rPr>
          <w:rFonts w:asciiTheme="minorHAnsi" w:hAnsiTheme="minorHAnsi" w:cstheme="minorHAnsi"/>
          <w:snapToGrid w:val="0"/>
          <w:sz w:val="22"/>
          <w:szCs w:val="22"/>
          <w:lang w:eastAsia="en-US"/>
        </w:rPr>
        <w:t>, Dudley and Guthrie as more appropriate term than boomerang to refer to the same</w:t>
      </w:r>
    </w:p>
    <w:p w:rsidR="00B1078C" w:rsidRDefault="00B1078C" w:rsidP="0001206D">
      <w:pPr>
        <w:spacing w:before="60" w:after="60" w:line="16" w:lineRule="atLeast"/>
        <w:rPr>
          <w:rFonts w:cstheme="minorHAnsi"/>
          <w:snapToGrid w:val="0"/>
        </w:rPr>
      </w:pPr>
      <w:proofErr w:type="gramStart"/>
      <w:r w:rsidRPr="0001206D">
        <w:rPr>
          <w:rFonts w:cstheme="minorHAnsi"/>
          <w:b/>
          <w:snapToGrid w:val="0"/>
        </w:rPr>
        <w:t>exchange</w:t>
      </w:r>
      <w:proofErr w:type="gramEnd"/>
      <w:r w:rsidRPr="0001206D">
        <w:rPr>
          <w:rFonts w:cstheme="minorHAnsi"/>
          <w:b/>
          <w:snapToGrid w:val="0"/>
        </w:rPr>
        <w:t xml:space="preserve"> theory</w:t>
      </w:r>
      <w:r w:rsidR="00454C8A">
        <w:rPr>
          <w:rFonts w:cstheme="minorHAnsi"/>
          <w:snapToGrid w:val="0"/>
        </w:rPr>
        <w:t>…</w:t>
      </w:r>
      <w:r w:rsidR="0001206D">
        <w:rPr>
          <w:rFonts w:cstheme="minorHAnsi"/>
          <w:snapToGrid w:val="0"/>
        </w:rPr>
        <w:t xml:space="preserve"> uses market analogies to explain attraction and commitment, assuming that individuals maximize rewards and minimize costs</w:t>
      </w:r>
      <w:r>
        <w:rPr>
          <w:rFonts w:cstheme="minorHAnsi"/>
          <w:snapToGrid w:val="0"/>
        </w:rPr>
        <w:tab/>
      </w:r>
      <w:r>
        <w:rPr>
          <w:rFonts w:cstheme="minorHAnsi"/>
          <w:snapToGrid w:val="0"/>
        </w:rPr>
        <w:tab/>
      </w:r>
    </w:p>
    <w:p w:rsidR="00B1078C" w:rsidRDefault="00B1078C" w:rsidP="0001206D">
      <w:pPr>
        <w:spacing w:before="60" w:after="60" w:line="16" w:lineRule="atLeast"/>
        <w:rPr>
          <w:rFonts w:cstheme="minorHAnsi"/>
          <w:snapToGrid w:val="0"/>
        </w:rPr>
      </w:pPr>
      <w:proofErr w:type="gramStart"/>
      <w:r w:rsidRPr="0001206D">
        <w:rPr>
          <w:rFonts w:cstheme="minorHAnsi"/>
          <w:b/>
          <w:snapToGrid w:val="0"/>
        </w:rPr>
        <w:t>cohabitatio</w:t>
      </w:r>
      <w:r>
        <w:rPr>
          <w:rFonts w:cstheme="minorHAnsi"/>
          <w:snapToGrid w:val="0"/>
        </w:rPr>
        <w:t>n</w:t>
      </w:r>
      <w:proofErr w:type="gramEnd"/>
      <w:r w:rsidR="00454C8A">
        <w:rPr>
          <w:rFonts w:cstheme="minorHAnsi"/>
          <w:snapToGrid w:val="0"/>
        </w:rPr>
        <w:t>…</w:t>
      </w:r>
      <w:r w:rsidR="0001206D">
        <w:rPr>
          <w:rFonts w:cstheme="minorHAnsi"/>
          <w:snapToGrid w:val="0"/>
        </w:rPr>
        <w:t xml:space="preserve"> an intimate union between a couple living together in marriage like circumstances</w:t>
      </w:r>
      <w:r>
        <w:rPr>
          <w:rFonts w:cstheme="minorHAnsi"/>
          <w:snapToGrid w:val="0"/>
        </w:rPr>
        <w:tab/>
      </w:r>
      <w:r>
        <w:rPr>
          <w:rFonts w:cstheme="minorHAnsi"/>
          <w:snapToGrid w:val="0"/>
        </w:rPr>
        <w:tab/>
      </w:r>
      <w:r>
        <w:rPr>
          <w:rFonts w:cstheme="minorHAnsi"/>
          <w:snapToGrid w:val="0"/>
        </w:rPr>
        <w:tab/>
      </w:r>
    </w:p>
    <w:p w:rsidR="00B1078C" w:rsidRDefault="00B1078C" w:rsidP="0001206D">
      <w:pPr>
        <w:spacing w:before="60" w:after="60" w:line="16" w:lineRule="atLeast"/>
        <w:rPr>
          <w:rFonts w:cstheme="minorHAnsi"/>
          <w:snapToGrid w:val="0"/>
        </w:rPr>
      </w:pPr>
      <w:proofErr w:type="gramStart"/>
      <w:r w:rsidRPr="0001206D">
        <w:rPr>
          <w:rFonts w:cstheme="minorHAnsi"/>
          <w:b/>
          <w:snapToGrid w:val="0"/>
        </w:rPr>
        <w:t>pure</w:t>
      </w:r>
      <w:proofErr w:type="gramEnd"/>
      <w:r w:rsidRPr="0001206D">
        <w:rPr>
          <w:rFonts w:cstheme="minorHAnsi"/>
          <w:b/>
          <w:snapToGrid w:val="0"/>
        </w:rPr>
        <w:t xml:space="preserve"> relationships</w:t>
      </w:r>
      <w:r w:rsidR="00454C8A">
        <w:rPr>
          <w:rFonts w:cstheme="minorHAnsi"/>
          <w:snapToGrid w:val="0"/>
        </w:rPr>
        <w:t>…</w:t>
      </w:r>
      <w:r w:rsidR="0001206D">
        <w:rPr>
          <w:rFonts w:cstheme="minorHAnsi"/>
          <w:snapToGrid w:val="0"/>
        </w:rPr>
        <w:t xml:space="preserve"> highly intimate, egalitarian, but fragile relationships, sustained only as long as they are satisfying for both parties</w:t>
      </w:r>
      <w:r>
        <w:rPr>
          <w:rFonts w:cstheme="minorHAnsi"/>
          <w:snapToGrid w:val="0"/>
        </w:rPr>
        <w:tab/>
      </w:r>
      <w:r>
        <w:rPr>
          <w:rFonts w:cstheme="minorHAnsi"/>
          <w:snapToGrid w:val="0"/>
        </w:rPr>
        <w:tab/>
      </w:r>
    </w:p>
    <w:p w:rsidR="00B1078C" w:rsidRDefault="00B1078C" w:rsidP="0001206D">
      <w:pPr>
        <w:spacing w:before="60" w:after="60" w:line="16" w:lineRule="atLeast"/>
        <w:rPr>
          <w:rFonts w:cstheme="minorHAnsi"/>
          <w:snapToGrid w:val="0"/>
        </w:rPr>
      </w:pPr>
      <w:r w:rsidRPr="00EE02A6">
        <w:rPr>
          <w:rFonts w:cstheme="minorHAnsi"/>
          <w:b/>
          <w:snapToGrid w:val="0"/>
        </w:rPr>
        <w:t>plastic sexuality</w:t>
      </w:r>
      <w:r w:rsidR="00454C8A">
        <w:rPr>
          <w:rFonts w:cstheme="minorHAnsi"/>
          <w:snapToGrid w:val="0"/>
        </w:rPr>
        <w:t>…</w:t>
      </w:r>
      <w:r w:rsidR="0001206D">
        <w:rPr>
          <w:rFonts w:cstheme="minorHAnsi"/>
          <w:snapToGrid w:val="0"/>
        </w:rPr>
        <w:t xml:space="preserve"> </w:t>
      </w:r>
      <w:r w:rsidR="00EE02A6">
        <w:rPr>
          <w:rFonts w:cstheme="minorHAnsi"/>
          <w:snapToGrid w:val="0"/>
        </w:rPr>
        <w:t xml:space="preserve">flexible sexuality, it can be shaped according to needs, desires or wants – it is </w:t>
      </w:r>
      <w:r w:rsidR="00502CA5">
        <w:rPr>
          <w:rFonts w:cstheme="minorHAnsi"/>
          <w:snapToGrid w:val="0"/>
        </w:rPr>
        <w:t>sexuality freed from reproduction and male dominance</w:t>
      </w:r>
      <w:r w:rsidR="00EE02A6">
        <w:rPr>
          <w:rFonts w:cstheme="minorHAnsi"/>
          <w:snapToGrid w:val="0"/>
        </w:rPr>
        <w:t xml:space="preserve"> – women being free economically and socially and having safe and effective contraceptives available –this is a fluid and evolving type of sexuality which extends to both straight and queer relationships – sexuality on a spectrum, based on desire and not constraints or demands</w:t>
      </w:r>
    </w:p>
    <w:p w:rsidR="00454C8A" w:rsidRDefault="00B1078C" w:rsidP="0001206D">
      <w:pPr>
        <w:spacing w:before="60" w:after="60" w:line="16" w:lineRule="atLeast"/>
        <w:rPr>
          <w:rFonts w:cstheme="minorHAnsi"/>
          <w:snapToGrid w:val="0"/>
          <w:sz w:val="18"/>
        </w:rPr>
      </w:pPr>
      <w:r w:rsidRPr="008237C7">
        <w:rPr>
          <w:rFonts w:cstheme="minorHAnsi"/>
          <w:b/>
          <w:snapToGrid w:val="0"/>
        </w:rPr>
        <w:t xml:space="preserve">sexual liberation </w:t>
      </w:r>
      <w:r w:rsidRPr="008237C7">
        <w:rPr>
          <w:rFonts w:cstheme="minorHAnsi"/>
          <w:b/>
          <w:snapToGrid w:val="0"/>
          <w:sz w:val="18"/>
        </w:rPr>
        <w:t>60s 70s</w:t>
      </w:r>
      <w:r w:rsidR="00454C8A">
        <w:rPr>
          <w:rFonts w:cstheme="minorHAnsi"/>
          <w:snapToGrid w:val="0"/>
          <w:sz w:val="18"/>
        </w:rPr>
        <w:t>…</w:t>
      </w:r>
      <w:r w:rsidR="008237C7">
        <w:rPr>
          <w:rFonts w:cstheme="minorHAnsi"/>
          <w:snapToGrid w:val="0"/>
          <w:sz w:val="18"/>
        </w:rPr>
        <w:t xml:space="preserve"> </w:t>
      </w:r>
      <w:r w:rsidR="008237C7" w:rsidRPr="008237C7">
        <w:rPr>
          <w:rFonts w:cstheme="minorHAnsi"/>
        </w:rPr>
        <w:t>profound shifts in the mores and attitudes towards women's sexuality, homosexuality, and freedom of sexual expression - At the core of the sexual revolution was the concept -- radical at the time -- that women, just like men, enjoyed sex and had sexual needs. Feminists asserted that single women had the same sexual desires and should have the same sexual freedoms as everyone else in society. For feminists, the sexual revolution was about female sexual empowerment. For social conservatives, the sexual revolution was an invitation for promiscuity and an attack on the very foundation of American society -- the family.</w:t>
      </w:r>
      <w:r>
        <w:rPr>
          <w:rFonts w:cstheme="minorHAnsi"/>
          <w:snapToGrid w:val="0"/>
          <w:sz w:val="18"/>
        </w:rPr>
        <w:tab/>
      </w:r>
    </w:p>
    <w:p w:rsidR="00454C8A" w:rsidRDefault="00454C8A" w:rsidP="0001206D">
      <w:pPr>
        <w:spacing w:before="60" w:after="60" w:line="16" w:lineRule="atLeast"/>
        <w:rPr>
          <w:rFonts w:cstheme="minorHAnsi"/>
          <w:snapToGrid w:val="0"/>
        </w:rPr>
      </w:pPr>
      <w:r w:rsidRPr="008237C7">
        <w:rPr>
          <w:rFonts w:cstheme="minorHAnsi"/>
          <w:b/>
          <w:snapToGrid w:val="0"/>
        </w:rPr>
        <w:t>sexual revolution 2010s</w:t>
      </w:r>
      <w:r>
        <w:rPr>
          <w:rFonts w:cstheme="minorHAnsi"/>
          <w:snapToGrid w:val="0"/>
        </w:rPr>
        <w:t>…</w:t>
      </w:r>
      <w:r w:rsidR="008237C7">
        <w:rPr>
          <w:rFonts w:cstheme="minorHAnsi"/>
          <w:snapToGrid w:val="0"/>
        </w:rPr>
        <w:t xml:space="preserve"> delinking of marriage, family, heterosexuality and sexual repression or desire – factors that have been linked for the past two centuries – sexual liberation separating marriage and family from sexuality and desire</w:t>
      </w:r>
      <w:r>
        <w:rPr>
          <w:rFonts w:cstheme="minorHAnsi"/>
          <w:snapToGrid w:val="0"/>
        </w:rPr>
        <w:tab/>
      </w:r>
    </w:p>
    <w:p w:rsidR="00454C8A" w:rsidRDefault="00454C8A" w:rsidP="0001206D">
      <w:pPr>
        <w:spacing w:before="60" w:after="60" w:line="16" w:lineRule="atLeast"/>
        <w:rPr>
          <w:rFonts w:cstheme="minorHAnsi"/>
          <w:snapToGrid w:val="0"/>
        </w:rPr>
      </w:pPr>
      <w:proofErr w:type="gramStart"/>
      <w:r w:rsidRPr="0001206D">
        <w:rPr>
          <w:rFonts w:cstheme="minorHAnsi"/>
          <w:b/>
          <w:snapToGrid w:val="0"/>
        </w:rPr>
        <w:t>homogamy</w:t>
      </w:r>
      <w:proofErr w:type="gramEnd"/>
      <w:r>
        <w:rPr>
          <w:rFonts w:cstheme="minorHAnsi"/>
          <w:snapToGrid w:val="0"/>
        </w:rPr>
        <w:t>…</w:t>
      </w:r>
      <w:r w:rsidR="0001206D">
        <w:rPr>
          <w:rFonts w:cstheme="minorHAnsi"/>
          <w:snapToGrid w:val="0"/>
        </w:rPr>
        <w:t xml:space="preserve"> the similarities in the age, social class, race, and ethnicity of couples</w:t>
      </w:r>
      <w:r>
        <w:rPr>
          <w:rFonts w:cstheme="minorHAnsi"/>
          <w:snapToGrid w:val="0"/>
        </w:rPr>
        <w:tab/>
      </w:r>
      <w:r>
        <w:rPr>
          <w:rFonts w:cstheme="minorHAnsi"/>
          <w:snapToGrid w:val="0"/>
        </w:rPr>
        <w:tab/>
      </w:r>
      <w:r>
        <w:rPr>
          <w:rFonts w:cstheme="minorHAnsi"/>
          <w:snapToGrid w:val="0"/>
        </w:rPr>
        <w:tab/>
      </w:r>
    </w:p>
    <w:p w:rsidR="00454C8A" w:rsidRDefault="00454C8A" w:rsidP="0001206D">
      <w:pPr>
        <w:spacing w:before="60" w:after="60" w:line="16" w:lineRule="atLeast"/>
        <w:rPr>
          <w:rFonts w:cstheme="minorHAnsi"/>
          <w:snapToGrid w:val="0"/>
        </w:rPr>
      </w:pPr>
      <w:proofErr w:type="gramStart"/>
      <w:r w:rsidRPr="0001206D">
        <w:rPr>
          <w:rFonts w:cstheme="minorHAnsi"/>
          <w:b/>
          <w:snapToGrid w:val="0"/>
        </w:rPr>
        <w:t>endogam</w:t>
      </w:r>
      <w:r>
        <w:rPr>
          <w:rFonts w:cstheme="minorHAnsi"/>
          <w:snapToGrid w:val="0"/>
        </w:rPr>
        <w:t>y</w:t>
      </w:r>
      <w:proofErr w:type="gramEnd"/>
      <w:r>
        <w:rPr>
          <w:rFonts w:cstheme="minorHAnsi"/>
          <w:snapToGrid w:val="0"/>
        </w:rPr>
        <w:t>…</w:t>
      </w:r>
      <w:r w:rsidR="0001206D">
        <w:rPr>
          <w:rFonts w:cstheme="minorHAnsi"/>
          <w:snapToGrid w:val="0"/>
        </w:rPr>
        <w:t xml:space="preserve"> refers to marriage within one’s group which may include ethnicity, relation, race, caste or socioeconomic status</w:t>
      </w:r>
    </w:p>
    <w:p w:rsidR="00454C8A" w:rsidRDefault="00454C8A" w:rsidP="0001206D">
      <w:pPr>
        <w:spacing w:before="60" w:after="60" w:line="16" w:lineRule="atLeast"/>
        <w:rPr>
          <w:rFonts w:cstheme="minorHAnsi"/>
          <w:snapToGrid w:val="0"/>
        </w:rPr>
      </w:pPr>
      <w:proofErr w:type="gramStart"/>
      <w:r w:rsidRPr="0001206D">
        <w:rPr>
          <w:rFonts w:cstheme="minorHAnsi"/>
          <w:b/>
          <w:snapToGrid w:val="0"/>
        </w:rPr>
        <w:t>sexual</w:t>
      </w:r>
      <w:proofErr w:type="gramEnd"/>
      <w:r w:rsidRPr="0001206D">
        <w:rPr>
          <w:rFonts w:cstheme="minorHAnsi"/>
          <w:b/>
          <w:snapToGrid w:val="0"/>
        </w:rPr>
        <w:t xml:space="preserve"> autonomy</w:t>
      </w:r>
      <w:r>
        <w:rPr>
          <w:rFonts w:cstheme="minorHAnsi"/>
          <w:snapToGrid w:val="0"/>
        </w:rPr>
        <w:t>…</w:t>
      </w:r>
      <w:r w:rsidR="0001206D">
        <w:rPr>
          <w:rFonts w:cstheme="minorHAnsi"/>
          <w:snapToGrid w:val="0"/>
        </w:rPr>
        <w:t xml:space="preserve"> sexual independence or freedom </w:t>
      </w:r>
      <w:r>
        <w:rPr>
          <w:rFonts w:cstheme="minorHAnsi"/>
          <w:snapToGrid w:val="0"/>
        </w:rPr>
        <w:tab/>
      </w:r>
      <w:r>
        <w:rPr>
          <w:rFonts w:cstheme="minorHAnsi"/>
          <w:snapToGrid w:val="0"/>
        </w:rPr>
        <w:tab/>
      </w:r>
    </w:p>
    <w:p w:rsidR="00454C8A" w:rsidRDefault="00454C8A" w:rsidP="0001206D">
      <w:pPr>
        <w:spacing w:before="60" w:after="60" w:line="16" w:lineRule="atLeast"/>
        <w:rPr>
          <w:rFonts w:cstheme="minorHAnsi"/>
          <w:snapToGrid w:val="0"/>
        </w:rPr>
      </w:pPr>
      <w:proofErr w:type="gramStart"/>
      <w:r w:rsidRPr="0001206D">
        <w:rPr>
          <w:rFonts w:cstheme="minorHAnsi"/>
          <w:b/>
          <w:snapToGrid w:val="0"/>
        </w:rPr>
        <w:t>auto</w:t>
      </w:r>
      <w:proofErr w:type="gramEnd"/>
      <w:r w:rsidRPr="0001206D">
        <w:rPr>
          <w:rFonts w:cstheme="minorHAnsi"/>
          <w:b/>
          <w:snapToGrid w:val="0"/>
        </w:rPr>
        <w:t xml:space="preserve"> eroticism</w:t>
      </w:r>
      <w:r>
        <w:rPr>
          <w:rFonts w:cstheme="minorHAnsi"/>
          <w:snapToGrid w:val="0"/>
        </w:rPr>
        <w:t>…</w:t>
      </w:r>
      <w:r w:rsidR="0001206D">
        <w:rPr>
          <w:rFonts w:cstheme="minorHAnsi"/>
          <w:snapToGrid w:val="0"/>
        </w:rPr>
        <w:t xml:space="preserve"> </w:t>
      </w:r>
      <w:r w:rsidR="008D2125">
        <w:rPr>
          <w:rFonts w:cstheme="minorHAnsi"/>
          <w:snapToGrid w:val="0"/>
        </w:rPr>
        <w:t>self-interested - stimulated</w:t>
      </w:r>
      <w:r>
        <w:rPr>
          <w:rFonts w:cstheme="minorHAnsi"/>
          <w:snapToGrid w:val="0"/>
        </w:rPr>
        <w:tab/>
      </w:r>
      <w:r>
        <w:rPr>
          <w:rFonts w:cstheme="minorHAnsi"/>
          <w:snapToGrid w:val="0"/>
        </w:rPr>
        <w:tab/>
      </w:r>
    </w:p>
    <w:p w:rsidR="00454C8A" w:rsidRDefault="00454C8A" w:rsidP="0001206D">
      <w:pPr>
        <w:spacing w:before="60" w:after="60" w:line="16" w:lineRule="atLeast"/>
        <w:rPr>
          <w:rFonts w:cstheme="minorHAnsi"/>
          <w:snapToGrid w:val="0"/>
        </w:rPr>
      </w:pPr>
      <w:proofErr w:type="gramStart"/>
      <w:r w:rsidRPr="0001206D">
        <w:rPr>
          <w:rFonts w:cstheme="minorHAnsi"/>
          <w:b/>
          <w:snapToGrid w:val="0"/>
        </w:rPr>
        <w:t>exogamy</w:t>
      </w:r>
      <w:proofErr w:type="gramEnd"/>
      <w:r>
        <w:rPr>
          <w:rFonts w:cstheme="minorHAnsi"/>
          <w:snapToGrid w:val="0"/>
        </w:rPr>
        <w:t>…</w:t>
      </w:r>
      <w:r w:rsidR="0001206D">
        <w:rPr>
          <w:rFonts w:cstheme="minorHAnsi"/>
          <w:snapToGrid w:val="0"/>
        </w:rPr>
        <w:t xml:space="preserve"> marriage outside the group</w:t>
      </w:r>
      <w:r>
        <w:rPr>
          <w:rFonts w:cstheme="minorHAnsi"/>
          <w:snapToGrid w:val="0"/>
        </w:rPr>
        <w:tab/>
      </w:r>
      <w:r>
        <w:rPr>
          <w:rFonts w:cstheme="minorHAnsi"/>
          <w:snapToGrid w:val="0"/>
        </w:rPr>
        <w:tab/>
      </w:r>
      <w:r>
        <w:rPr>
          <w:rFonts w:cstheme="minorHAnsi"/>
          <w:snapToGrid w:val="0"/>
        </w:rPr>
        <w:tab/>
      </w:r>
    </w:p>
    <w:p w:rsidR="00454C8A" w:rsidRDefault="00454C8A" w:rsidP="0001206D">
      <w:pPr>
        <w:spacing w:before="60" w:after="60" w:line="16" w:lineRule="atLeast"/>
        <w:rPr>
          <w:rFonts w:cstheme="minorHAnsi"/>
          <w:snapToGrid w:val="0"/>
        </w:rPr>
      </w:pPr>
      <w:proofErr w:type="gramStart"/>
      <w:r w:rsidRPr="008946FB">
        <w:rPr>
          <w:rFonts w:cstheme="minorHAnsi"/>
          <w:b/>
          <w:snapToGrid w:val="0"/>
        </w:rPr>
        <w:t>mating</w:t>
      </w:r>
      <w:proofErr w:type="gramEnd"/>
      <w:r w:rsidRPr="008946FB">
        <w:rPr>
          <w:rFonts w:cstheme="minorHAnsi"/>
          <w:b/>
          <w:snapToGrid w:val="0"/>
        </w:rPr>
        <w:t xml:space="preserve"> gradient</w:t>
      </w:r>
      <w:r>
        <w:rPr>
          <w:rFonts w:cstheme="minorHAnsi"/>
          <w:snapToGrid w:val="0"/>
        </w:rPr>
        <w:t>…</w:t>
      </w:r>
      <w:r w:rsidR="0001206D">
        <w:rPr>
          <w:rFonts w:cstheme="minorHAnsi"/>
          <w:snapToGrid w:val="0"/>
        </w:rPr>
        <w:t xml:space="preserve"> the mating of attractive young women with older, more prosperous men </w:t>
      </w:r>
      <w:r w:rsidR="008946FB">
        <w:rPr>
          <w:rFonts w:cstheme="minorHAnsi"/>
          <w:snapToGrid w:val="0"/>
        </w:rPr>
        <w:t xml:space="preserve"> or the mating of tall women with taller men – the more status a person has impacts their desirability in the market</w:t>
      </w:r>
    </w:p>
    <w:p w:rsidR="00454C8A" w:rsidRDefault="00454C8A" w:rsidP="0001206D">
      <w:pPr>
        <w:spacing w:before="60" w:after="60" w:line="16" w:lineRule="atLeast"/>
        <w:rPr>
          <w:rFonts w:cstheme="minorHAnsi"/>
          <w:snapToGrid w:val="0"/>
        </w:rPr>
      </w:pPr>
      <w:proofErr w:type="gramStart"/>
      <w:r w:rsidRPr="008946FB">
        <w:rPr>
          <w:rFonts w:cstheme="minorHAnsi"/>
          <w:b/>
          <w:snapToGrid w:val="0"/>
        </w:rPr>
        <w:lastRenderedPageBreak/>
        <w:t>marriage</w:t>
      </w:r>
      <w:proofErr w:type="gramEnd"/>
      <w:r w:rsidRPr="008946FB">
        <w:rPr>
          <w:rFonts w:cstheme="minorHAnsi"/>
          <w:b/>
          <w:snapToGrid w:val="0"/>
        </w:rPr>
        <w:t xml:space="preserve"> market</w:t>
      </w:r>
      <w:r>
        <w:rPr>
          <w:rFonts w:cstheme="minorHAnsi"/>
          <w:snapToGrid w:val="0"/>
        </w:rPr>
        <w:t>…</w:t>
      </w:r>
      <w:r w:rsidR="0001206D">
        <w:rPr>
          <w:rFonts w:cstheme="minorHAnsi"/>
          <w:snapToGrid w:val="0"/>
        </w:rPr>
        <w:t xml:space="preserve"> </w:t>
      </w:r>
      <w:r w:rsidR="008946FB">
        <w:rPr>
          <w:rFonts w:cstheme="minorHAnsi"/>
          <w:snapToGrid w:val="0"/>
        </w:rPr>
        <w:t>an economic analogy to describe the availability of potential marriage partners and how they are valued in a particular culture or period</w:t>
      </w:r>
      <w:r>
        <w:rPr>
          <w:rFonts w:cstheme="minorHAnsi"/>
          <w:snapToGrid w:val="0"/>
        </w:rPr>
        <w:tab/>
      </w:r>
      <w:r>
        <w:rPr>
          <w:rFonts w:cstheme="minorHAnsi"/>
          <w:snapToGrid w:val="0"/>
        </w:rPr>
        <w:tab/>
      </w:r>
    </w:p>
    <w:p w:rsidR="00454C8A" w:rsidRDefault="00454C8A" w:rsidP="0001206D">
      <w:pPr>
        <w:spacing w:before="60" w:after="60" w:line="16" w:lineRule="atLeast"/>
        <w:rPr>
          <w:rFonts w:cstheme="minorHAnsi"/>
          <w:snapToGrid w:val="0"/>
        </w:rPr>
      </w:pPr>
      <w:proofErr w:type="gramStart"/>
      <w:r w:rsidRPr="008946FB">
        <w:rPr>
          <w:rFonts w:cstheme="minorHAnsi"/>
          <w:b/>
          <w:snapToGrid w:val="0"/>
        </w:rPr>
        <w:t>marriage</w:t>
      </w:r>
      <w:proofErr w:type="gramEnd"/>
      <w:r w:rsidRPr="008946FB">
        <w:rPr>
          <w:rFonts w:cstheme="minorHAnsi"/>
          <w:b/>
          <w:snapToGrid w:val="0"/>
        </w:rPr>
        <w:t xml:space="preserve"> squeeze</w:t>
      </w:r>
      <w:r>
        <w:rPr>
          <w:rFonts w:cstheme="minorHAnsi"/>
          <w:snapToGrid w:val="0"/>
        </w:rPr>
        <w:t>…</w:t>
      </w:r>
      <w:r w:rsidR="008946FB">
        <w:rPr>
          <w:rFonts w:cstheme="minorHAnsi"/>
          <w:snapToGrid w:val="0"/>
        </w:rPr>
        <w:t xml:space="preserve"> the numerical imbalance between men and women that prevents some from finding partners ex. Young men in China today, young women during WWII and so on</w:t>
      </w:r>
      <w:r>
        <w:rPr>
          <w:rFonts w:cstheme="minorHAnsi"/>
          <w:snapToGrid w:val="0"/>
        </w:rPr>
        <w:tab/>
      </w:r>
      <w:r>
        <w:rPr>
          <w:rFonts w:cstheme="minorHAnsi"/>
          <w:snapToGrid w:val="0"/>
        </w:rPr>
        <w:tab/>
      </w:r>
    </w:p>
    <w:p w:rsidR="00040D69" w:rsidRDefault="00040D69" w:rsidP="0001206D">
      <w:pPr>
        <w:spacing w:before="60" w:after="60" w:line="16" w:lineRule="atLeast"/>
        <w:rPr>
          <w:rFonts w:cstheme="minorHAnsi"/>
          <w:b/>
          <w:snapToGrid w:val="0"/>
        </w:rPr>
      </w:pPr>
    </w:p>
    <w:p w:rsidR="00454C8A" w:rsidRDefault="00454C8A" w:rsidP="0001206D">
      <w:pPr>
        <w:spacing w:before="60" w:after="60" w:line="16" w:lineRule="atLeast"/>
        <w:rPr>
          <w:rFonts w:cstheme="minorHAnsi"/>
          <w:snapToGrid w:val="0"/>
        </w:rPr>
      </w:pPr>
      <w:proofErr w:type="gramStart"/>
      <w:r w:rsidRPr="00C53E00">
        <w:rPr>
          <w:rFonts w:cstheme="minorHAnsi"/>
          <w:b/>
          <w:snapToGrid w:val="0"/>
        </w:rPr>
        <w:t>hooking</w:t>
      </w:r>
      <w:proofErr w:type="gramEnd"/>
      <w:r w:rsidRPr="00C53E00">
        <w:rPr>
          <w:rFonts w:cstheme="minorHAnsi"/>
          <w:b/>
          <w:snapToGrid w:val="0"/>
        </w:rPr>
        <w:t xml:space="preserve"> up</w:t>
      </w:r>
      <w:r>
        <w:rPr>
          <w:rFonts w:cstheme="minorHAnsi"/>
          <w:snapToGrid w:val="0"/>
        </w:rPr>
        <w:t>…</w:t>
      </w:r>
      <w:r w:rsidR="008946FB">
        <w:rPr>
          <w:rFonts w:cstheme="minorHAnsi"/>
          <w:snapToGrid w:val="0"/>
        </w:rPr>
        <w:t xml:space="preserve"> a range of intimate and sexual </w:t>
      </w:r>
      <w:r w:rsidR="00C53E00">
        <w:rPr>
          <w:rFonts w:cstheme="minorHAnsi"/>
          <w:snapToGrid w:val="0"/>
        </w:rPr>
        <w:t>behaviours</w:t>
      </w:r>
      <w:r w:rsidR="008946FB">
        <w:rPr>
          <w:rFonts w:cstheme="minorHAnsi"/>
          <w:snapToGrid w:val="0"/>
        </w:rPr>
        <w:t xml:space="preserve"> replacing dating as a way for young people (particularly </w:t>
      </w:r>
      <w:r w:rsidR="008D2125">
        <w:rPr>
          <w:rFonts w:cstheme="minorHAnsi"/>
          <w:snapToGrid w:val="0"/>
        </w:rPr>
        <w:t>post-secondary</w:t>
      </w:r>
      <w:r w:rsidR="008946FB">
        <w:rPr>
          <w:rFonts w:cstheme="minorHAnsi"/>
          <w:snapToGrid w:val="0"/>
        </w:rPr>
        <w:t xml:space="preserve"> students</w:t>
      </w:r>
      <w:r w:rsidR="00C53E00">
        <w:rPr>
          <w:rFonts w:cstheme="minorHAnsi"/>
          <w:snapToGrid w:val="0"/>
        </w:rPr>
        <w:t>) to meet potential romantic partners</w:t>
      </w:r>
      <w:r w:rsidR="00910BD2">
        <w:rPr>
          <w:rFonts w:cstheme="minorHAnsi"/>
          <w:snapToGrid w:val="0"/>
        </w:rPr>
        <w:t xml:space="preserve"> &gt; sex first dating later</w:t>
      </w:r>
      <w:r>
        <w:rPr>
          <w:rFonts w:cstheme="minorHAnsi"/>
          <w:snapToGrid w:val="0"/>
        </w:rPr>
        <w:tab/>
      </w:r>
      <w:r>
        <w:rPr>
          <w:rFonts w:cstheme="minorHAnsi"/>
          <w:snapToGrid w:val="0"/>
        </w:rPr>
        <w:tab/>
      </w:r>
      <w:r>
        <w:rPr>
          <w:rFonts w:cstheme="minorHAnsi"/>
          <w:snapToGrid w:val="0"/>
        </w:rPr>
        <w:tab/>
      </w:r>
    </w:p>
    <w:p w:rsidR="00C53E00" w:rsidRPr="00C53E00" w:rsidRDefault="00454C8A" w:rsidP="00C53E00">
      <w:pPr>
        <w:shd w:val="clear" w:color="auto" w:fill="FFFFFF"/>
        <w:spacing w:after="0" w:line="240" w:lineRule="auto"/>
        <w:rPr>
          <w:rFonts w:eastAsia="Times New Roman" w:cstheme="minorHAnsi"/>
          <w:szCs w:val="24"/>
          <w:lang w:val="en-CA" w:eastAsia="en-CA"/>
        </w:rPr>
      </w:pPr>
      <w:r w:rsidRPr="00C53E00">
        <w:rPr>
          <w:rFonts w:cstheme="minorHAnsi"/>
          <w:b/>
          <w:snapToGrid w:val="0"/>
        </w:rPr>
        <w:t>speed dating</w:t>
      </w:r>
      <w:r w:rsidRPr="00C53E00">
        <w:rPr>
          <w:rFonts w:cstheme="minorHAnsi"/>
          <w:snapToGrid w:val="0"/>
        </w:rPr>
        <w:t>…</w:t>
      </w:r>
      <w:r w:rsidR="00C53E00" w:rsidRPr="00C53E00">
        <w:rPr>
          <w:rFonts w:cstheme="minorHAnsi"/>
          <w:snapToGrid w:val="0"/>
        </w:rPr>
        <w:t xml:space="preserve"> </w:t>
      </w:r>
      <w:r w:rsidR="00C53E00" w:rsidRPr="00130D63">
        <w:rPr>
          <w:rFonts w:eastAsia="Times New Roman" w:cstheme="minorHAnsi"/>
          <w:szCs w:val="24"/>
          <w:lang w:val="en-CA" w:eastAsia="en-CA"/>
        </w:rPr>
        <w:t>a</w:t>
      </w:r>
      <w:r w:rsidR="00C53E00" w:rsidRPr="00C53E00">
        <w:rPr>
          <w:rFonts w:eastAsia="Times New Roman" w:cstheme="minorHAnsi"/>
          <w:szCs w:val="24"/>
          <w:lang w:val="en-CA" w:eastAsia="en-CA"/>
        </w:rPr>
        <w:t>n organized social activity in which people seeking romantic relationships have a series of short conversations with potential partners in order to determine whether there is mutual interest.</w:t>
      </w:r>
    </w:p>
    <w:p w:rsidR="00454C8A" w:rsidRDefault="00454C8A" w:rsidP="0001206D">
      <w:pPr>
        <w:spacing w:before="60" w:after="60" w:line="16" w:lineRule="atLeast"/>
        <w:rPr>
          <w:rFonts w:cstheme="minorHAnsi"/>
          <w:snapToGrid w:val="0"/>
        </w:rPr>
      </w:pPr>
      <w:proofErr w:type="gramStart"/>
      <w:r>
        <w:rPr>
          <w:rFonts w:cstheme="minorHAnsi"/>
          <w:snapToGrid w:val="0"/>
        </w:rPr>
        <w:t>computer</w:t>
      </w:r>
      <w:proofErr w:type="gramEnd"/>
      <w:r>
        <w:rPr>
          <w:rFonts w:cstheme="minorHAnsi"/>
          <w:snapToGrid w:val="0"/>
        </w:rPr>
        <w:t xml:space="preserve"> mediated relationships</w:t>
      </w:r>
      <w:r w:rsidR="00DB0267">
        <w:rPr>
          <w:rFonts w:cstheme="minorHAnsi"/>
          <w:snapToGrid w:val="0"/>
        </w:rPr>
        <w:t>…</w:t>
      </w:r>
      <w:r w:rsidR="00130D63">
        <w:rPr>
          <w:rFonts w:cstheme="minorHAnsi"/>
          <w:snapToGrid w:val="0"/>
        </w:rPr>
        <w:t xml:space="preserve"> </w:t>
      </w:r>
      <w:r>
        <w:rPr>
          <w:rFonts w:cstheme="minorHAnsi"/>
          <w:snapToGrid w:val="0"/>
        </w:rPr>
        <w:tab/>
      </w:r>
      <w:r>
        <w:rPr>
          <w:rFonts w:cstheme="minorHAnsi"/>
          <w:snapToGrid w:val="0"/>
        </w:rPr>
        <w:tab/>
      </w:r>
      <w:r>
        <w:rPr>
          <w:rFonts w:cstheme="minorHAnsi"/>
          <w:snapToGrid w:val="0"/>
        </w:rPr>
        <w:tab/>
      </w:r>
      <w:r>
        <w:rPr>
          <w:rFonts w:cstheme="minorHAnsi"/>
          <w:snapToGrid w:val="0"/>
        </w:rPr>
        <w:tab/>
      </w:r>
    </w:p>
    <w:p w:rsidR="00454C8A" w:rsidRDefault="00454C8A" w:rsidP="0001206D">
      <w:pPr>
        <w:spacing w:before="60" w:after="60" w:line="16" w:lineRule="atLeast"/>
        <w:rPr>
          <w:rFonts w:cstheme="minorHAnsi"/>
          <w:snapToGrid w:val="0"/>
        </w:rPr>
      </w:pPr>
      <w:proofErr w:type="gramStart"/>
      <w:r>
        <w:rPr>
          <w:rFonts w:cstheme="minorHAnsi"/>
          <w:snapToGrid w:val="0"/>
        </w:rPr>
        <w:t>gating</w:t>
      </w:r>
      <w:proofErr w:type="gramEnd"/>
      <w:r>
        <w:rPr>
          <w:rFonts w:cstheme="minorHAnsi"/>
          <w:snapToGrid w:val="0"/>
        </w:rPr>
        <w:t xml:space="preserve"> features</w:t>
      </w:r>
      <w:r w:rsidR="00DB0267">
        <w:rPr>
          <w:rFonts w:cstheme="minorHAnsi"/>
          <w:snapToGrid w:val="0"/>
        </w:rPr>
        <w:t>…</w:t>
      </w:r>
      <w:r w:rsidR="00130D63">
        <w:rPr>
          <w:rFonts w:cstheme="minorHAnsi"/>
          <w:snapToGrid w:val="0"/>
        </w:rPr>
        <w:t xml:space="preserve"> </w:t>
      </w:r>
      <w:r>
        <w:rPr>
          <w:rFonts w:cstheme="minorHAnsi"/>
          <w:snapToGrid w:val="0"/>
        </w:rPr>
        <w:tab/>
      </w:r>
      <w:r>
        <w:rPr>
          <w:rFonts w:cstheme="minorHAnsi"/>
          <w:snapToGrid w:val="0"/>
        </w:rPr>
        <w:tab/>
      </w:r>
      <w:r>
        <w:rPr>
          <w:rFonts w:cstheme="minorHAnsi"/>
          <w:snapToGrid w:val="0"/>
        </w:rPr>
        <w:tab/>
      </w:r>
    </w:p>
    <w:p w:rsidR="00454C8A" w:rsidRDefault="00454C8A" w:rsidP="0001206D">
      <w:pPr>
        <w:spacing w:before="60" w:after="60" w:line="16" w:lineRule="atLeast"/>
        <w:rPr>
          <w:rFonts w:cstheme="minorHAnsi"/>
          <w:snapToGrid w:val="0"/>
        </w:rPr>
      </w:pPr>
      <w:proofErr w:type="gramStart"/>
      <w:r w:rsidRPr="00130D63">
        <w:rPr>
          <w:rFonts w:cstheme="minorHAnsi"/>
          <w:b/>
          <w:snapToGrid w:val="0"/>
        </w:rPr>
        <w:t>arranged</w:t>
      </w:r>
      <w:proofErr w:type="gramEnd"/>
      <w:r w:rsidRPr="00130D63">
        <w:rPr>
          <w:rFonts w:cstheme="minorHAnsi"/>
          <w:b/>
          <w:snapToGrid w:val="0"/>
        </w:rPr>
        <w:t xml:space="preserve"> marriages</w:t>
      </w:r>
      <w:r w:rsidR="00DB0267">
        <w:rPr>
          <w:rFonts w:cstheme="minorHAnsi"/>
          <w:snapToGrid w:val="0"/>
        </w:rPr>
        <w:t>…</w:t>
      </w:r>
      <w:r w:rsidR="00130D63">
        <w:rPr>
          <w:rFonts w:cstheme="minorHAnsi"/>
          <w:snapToGrid w:val="0"/>
        </w:rPr>
        <w:t xml:space="preserve"> partner is selected by older family members but the young people may have the right to veto their choices</w:t>
      </w:r>
    </w:p>
    <w:p w:rsidR="00454C8A" w:rsidRDefault="00454C8A" w:rsidP="0001206D">
      <w:pPr>
        <w:spacing w:before="60" w:after="60" w:line="16" w:lineRule="atLeast"/>
        <w:rPr>
          <w:rFonts w:cstheme="minorHAnsi"/>
          <w:snapToGrid w:val="0"/>
        </w:rPr>
      </w:pPr>
      <w:proofErr w:type="gramStart"/>
      <w:r w:rsidRPr="00502CA5">
        <w:rPr>
          <w:rFonts w:cstheme="minorHAnsi"/>
          <w:b/>
          <w:snapToGrid w:val="0"/>
        </w:rPr>
        <w:t>selectiv</w:t>
      </w:r>
      <w:r w:rsidR="00130D63" w:rsidRPr="00502CA5">
        <w:rPr>
          <w:rFonts w:cstheme="minorHAnsi"/>
          <w:b/>
          <w:snapToGrid w:val="0"/>
        </w:rPr>
        <w:t>ity</w:t>
      </w:r>
      <w:proofErr w:type="gramEnd"/>
      <w:r w:rsidRPr="00502CA5">
        <w:rPr>
          <w:rFonts w:cstheme="minorHAnsi"/>
          <w:b/>
          <w:snapToGrid w:val="0"/>
        </w:rPr>
        <w:t xml:space="preserve"> hypothesis</w:t>
      </w:r>
      <w:r w:rsidR="00DB0267">
        <w:rPr>
          <w:rFonts w:cstheme="minorHAnsi"/>
          <w:snapToGrid w:val="0"/>
        </w:rPr>
        <w:t>…</w:t>
      </w:r>
      <w:r w:rsidR="00130D63">
        <w:rPr>
          <w:rFonts w:cstheme="minorHAnsi"/>
          <w:snapToGrid w:val="0"/>
        </w:rPr>
        <w:t xml:space="preserve"> suggests that marriages following cohabitation are more likely to end in divorce because people who select cohabitation share values and characteristics harmful to marital stability </w:t>
      </w:r>
      <w:r>
        <w:rPr>
          <w:rFonts w:cstheme="minorHAnsi"/>
          <w:snapToGrid w:val="0"/>
        </w:rPr>
        <w:tab/>
      </w:r>
      <w:r>
        <w:rPr>
          <w:rFonts w:cstheme="minorHAnsi"/>
          <w:snapToGrid w:val="0"/>
        </w:rPr>
        <w:tab/>
      </w:r>
    </w:p>
    <w:p w:rsidR="00454C8A" w:rsidRDefault="00454C8A" w:rsidP="0001206D">
      <w:pPr>
        <w:spacing w:before="60" w:after="60" w:line="16" w:lineRule="atLeast"/>
        <w:rPr>
          <w:rFonts w:cstheme="minorHAnsi"/>
          <w:snapToGrid w:val="0"/>
        </w:rPr>
      </w:pPr>
      <w:proofErr w:type="gramStart"/>
      <w:r w:rsidRPr="00502CA5">
        <w:rPr>
          <w:rFonts w:cstheme="minorHAnsi"/>
          <w:b/>
          <w:snapToGrid w:val="0"/>
        </w:rPr>
        <w:t>experience</w:t>
      </w:r>
      <w:proofErr w:type="gramEnd"/>
      <w:r w:rsidRPr="00502CA5">
        <w:rPr>
          <w:rFonts w:cstheme="minorHAnsi"/>
          <w:b/>
          <w:snapToGrid w:val="0"/>
        </w:rPr>
        <w:t xml:space="preserve"> hypothesis</w:t>
      </w:r>
      <w:r w:rsidR="00DB0267">
        <w:rPr>
          <w:rFonts w:cstheme="minorHAnsi"/>
          <w:snapToGrid w:val="0"/>
        </w:rPr>
        <w:t>…</w:t>
      </w:r>
      <w:r w:rsidR="00502CA5">
        <w:rPr>
          <w:rFonts w:cstheme="minorHAnsi"/>
          <w:snapToGrid w:val="0"/>
        </w:rPr>
        <w:t xml:space="preserve"> suggests that marriages following cohabitation are more likely to end in divorce because the experience of living together influences perceptions of marriage, which negatively impacts on marital stability</w:t>
      </w:r>
      <w:r>
        <w:rPr>
          <w:rFonts w:cstheme="minorHAnsi"/>
          <w:snapToGrid w:val="0"/>
        </w:rPr>
        <w:tab/>
      </w:r>
      <w:r>
        <w:rPr>
          <w:rFonts w:cstheme="minorHAnsi"/>
          <w:snapToGrid w:val="0"/>
        </w:rPr>
        <w:tab/>
      </w:r>
    </w:p>
    <w:p w:rsidR="00454C8A" w:rsidRDefault="00454C8A" w:rsidP="0001206D">
      <w:pPr>
        <w:spacing w:before="60" w:after="60" w:line="16" w:lineRule="atLeast"/>
        <w:rPr>
          <w:rStyle w:val="hvr"/>
        </w:rPr>
      </w:pPr>
      <w:proofErr w:type="gramStart"/>
      <w:r w:rsidRPr="00502CA5">
        <w:rPr>
          <w:rFonts w:cstheme="minorHAnsi"/>
          <w:b/>
          <w:snapToGrid w:val="0"/>
        </w:rPr>
        <w:t>marry</w:t>
      </w:r>
      <w:proofErr w:type="gramEnd"/>
      <w:r w:rsidRPr="00502CA5">
        <w:rPr>
          <w:rFonts w:cstheme="minorHAnsi"/>
          <w:b/>
          <w:snapToGrid w:val="0"/>
        </w:rPr>
        <w:t xml:space="preserve"> up</w:t>
      </w:r>
      <w:r w:rsidR="00DB0267">
        <w:rPr>
          <w:rFonts w:cstheme="minorHAnsi"/>
          <w:snapToGrid w:val="0"/>
        </w:rPr>
        <w:t>…</w:t>
      </w:r>
      <w:r w:rsidR="00502CA5">
        <w:rPr>
          <w:rFonts w:cstheme="minorHAnsi"/>
          <w:snapToGrid w:val="0"/>
        </w:rPr>
        <w:t xml:space="preserve"> </w:t>
      </w:r>
      <w:r w:rsidR="00502CA5">
        <w:rPr>
          <w:rStyle w:val="hvr"/>
        </w:rPr>
        <w:t>to</w:t>
      </w:r>
      <w:r w:rsidR="00502CA5">
        <w:t xml:space="preserve"> </w:t>
      </w:r>
      <w:r w:rsidR="00502CA5">
        <w:rPr>
          <w:rStyle w:val="hvr"/>
        </w:rPr>
        <w:t>marry</w:t>
      </w:r>
      <w:r w:rsidR="00502CA5">
        <w:t xml:space="preserve"> </w:t>
      </w:r>
      <w:r w:rsidR="00502CA5">
        <w:rPr>
          <w:rStyle w:val="hvr"/>
        </w:rPr>
        <w:t>someone</w:t>
      </w:r>
      <w:r w:rsidR="00502CA5">
        <w:t xml:space="preserve"> </w:t>
      </w:r>
      <w:r w:rsidR="00502CA5">
        <w:rPr>
          <w:rStyle w:val="hvr"/>
        </w:rPr>
        <w:t>of</w:t>
      </w:r>
      <w:r w:rsidR="00502CA5">
        <w:t xml:space="preserve"> </w:t>
      </w:r>
      <w:r w:rsidR="00502CA5">
        <w:rPr>
          <w:rStyle w:val="hvr"/>
        </w:rPr>
        <w:t>a</w:t>
      </w:r>
      <w:r w:rsidR="00502CA5">
        <w:t xml:space="preserve"> </w:t>
      </w:r>
      <w:r w:rsidR="00502CA5">
        <w:rPr>
          <w:rStyle w:val="hvr"/>
        </w:rPr>
        <w:t>higher</w:t>
      </w:r>
      <w:r w:rsidR="00502CA5">
        <w:t xml:space="preserve"> </w:t>
      </w:r>
      <w:r w:rsidR="00502CA5">
        <w:rPr>
          <w:rStyle w:val="hvr"/>
        </w:rPr>
        <w:t>social</w:t>
      </w:r>
      <w:r w:rsidR="00502CA5">
        <w:t xml:space="preserve"> </w:t>
      </w:r>
      <w:r w:rsidR="00502CA5">
        <w:rPr>
          <w:rStyle w:val="hvr"/>
        </w:rPr>
        <w:t>class</w:t>
      </w:r>
      <w:r w:rsidR="00502CA5">
        <w:t xml:space="preserve"> </w:t>
      </w:r>
      <w:r w:rsidR="00502CA5">
        <w:rPr>
          <w:rStyle w:val="hvr"/>
        </w:rPr>
        <w:t>than</w:t>
      </w:r>
      <w:r w:rsidR="00502CA5">
        <w:t xml:space="preserve"> </w:t>
      </w:r>
      <w:r w:rsidR="00502CA5">
        <w:rPr>
          <w:rStyle w:val="hvr"/>
        </w:rPr>
        <w:t>oneself</w:t>
      </w:r>
    </w:p>
    <w:p w:rsidR="00A47687" w:rsidRPr="00040D69" w:rsidRDefault="00A47687" w:rsidP="0001206D">
      <w:pPr>
        <w:spacing w:before="60" w:after="60" w:line="16" w:lineRule="atLeast"/>
        <w:rPr>
          <w:sz w:val="24"/>
        </w:rPr>
      </w:pPr>
    </w:p>
    <w:p w:rsidR="00B1078C" w:rsidRDefault="00454C8A">
      <w:pPr>
        <w:rPr>
          <w:rFonts w:cstheme="minorHAnsi"/>
          <w:snapToGrid w:val="0"/>
          <w:sz w:val="18"/>
        </w:rPr>
      </w:pPr>
      <w:r>
        <w:rPr>
          <w:b/>
          <w:sz w:val="32"/>
        </w:rPr>
        <w:t>Discussion Questions - Action</w:t>
      </w:r>
    </w:p>
    <w:p w:rsidR="00454C8A" w:rsidRDefault="00454C8A" w:rsidP="00FB490B">
      <w:pPr>
        <w:numPr>
          <w:ilvl w:val="0"/>
          <w:numId w:val="2"/>
        </w:numPr>
        <w:spacing w:after="0" w:line="240" w:lineRule="auto"/>
        <w:ind w:left="360"/>
        <w:rPr>
          <w:snapToGrid w:val="0"/>
        </w:rPr>
      </w:pPr>
      <w:r>
        <w:rPr>
          <w:snapToGrid w:val="0"/>
        </w:rPr>
        <w:t>I know we have already looked at and talked about the many changes to family life in Canada over the last 50 years, briefly list the ones mentioned in the first two and a half pages that are related to partnering and marriage.</w:t>
      </w:r>
    </w:p>
    <w:p w:rsidR="008237C7" w:rsidRPr="00A47687" w:rsidRDefault="008237C7" w:rsidP="008237C7">
      <w:pPr>
        <w:spacing w:after="0" w:line="240" w:lineRule="auto"/>
        <w:ind w:left="360"/>
        <w:rPr>
          <w:snapToGrid w:val="0"/>
          <w:sz w:val="12"/>
          <w:szCs w:val="12"/>
        </w:rPr>
      </w:pPr>
    </w:p>
    <w:p w:rsidR="008237C7" w:rsidRDefault="008237C7" w:rsidP="00FB490B">
      <w:pPr>
        <w:pStyle w:val="ListParagraph"/>
        <w:numPr>
          <w:ilvl w:val="0"/>
          <w:numId w:val="4"/>
        </w:numPr>
        <w:spacing w:after="0" w:line="240" w:lineRule="auto"/>
        <w:rPr>
          <w:snapToGrid w:val="0"/>
        </w:rPr>
      </w:pPr>
      <w:r>
        <w:rPr>
          <w:snapToGrid w:val="0"/>
        </w:rPr>
        <w:t>this generation will marry later and have smaller families and be more likely to divorce than their parents</w:t>
      </w:r>
    </w:p>
    <w:p w:rsidR="008237C7" w:rsidRDefault="008237C7" w:rsidP="00FB490B">
      <w:pPr>
        <w:pStyle w:val="ListParagraph"/>
        <w:numPr>
          <w:ilvl w:val="0"/>
          <w:numId w:val="4"/>
        </w:numPr>
        <w:spacing w:after="0" w:line="240" w:lineRule="auto"/>
        <w:rPr>
          <w:snapToGrid w:val="0"/>
        </w:rPr>
      </w:pPr>
      <w:r>
        <w:rPr>
          <w:snapToGrid w:val="0"/>
        </w:rPr>
        <w:t>more likely to become sexually active in adolescence, to cohabit both before 1</w:t>
      </w:r>
      <w:r w:rsidRPr="008237C7">
        <w:rPr>
          <w:snapToGrid w:val="0"/>
          <w:vertAlign w:val="superscript"/>
        </w:rPr>
        <w:t>st</w:t>
      </w:r>
      <w:r>
        <w:rPr>
          <w:snapToGrid w:val="0"/>
        </w:rPr>
        <w:t xml:space="preserve"> marriage and after separation or divorce</w:t>
      </w:r>
    </w:p>
    <w:p w:rsidR="008237C7" w:rsidRDefault="008237C7" w:rsidP="00FB490B">
      <w:pPr>
        <w:pStyle w:val="ListParagraph"/>
        <w:numPr>
          <w:ilvl w:val="0"/>
          <w:numId w:val="4"/>
        </w:numPr>
        <w:spacing w:after="0" w:line="240" w:lineRule="auto"/>
        <w:rPr>
          <w:snapToGrid w:val="0"/>
        </w:rPr>
      </w:pPr>
      <w:r>
        <w:rPr>
          <w:snapToGrid w:val="0"/>
        </w:rPr>
        <w:t>more likely to single parent</w:t>
      </w:r>
    </w:p>
    <w:p w:rsidR="008237C7" w:rsidRDefault="008237C7" w:rsidP="00FB490B">
      <w:pPr>
        <w:pStyle w:val="ListParagraph"/>
        <w:numPr>
          <w:ilvl w:val="0"/>
          <w:numId w:val="4"/>
        </w:numPr>
        <w:spacing w:after="0" w:line="240" w:lineRule="auto"/>
        <w:rPr>
          <w:snapToGrid w:val="0"/>
        </w:rPr>
      </w:pPr>
      <w:r>
        <w:rPr>
          <w:snapToGrid w:val="0"/>
        </w:rPr>
        <w:t xml:space="preserve">more accepting of child birth outside of marriage and </w:t>
      </w:r>
      <w:proofErr w:type="spellStart"/>
      <w:r>
        <w:rPr>
          <w:snapToGrid w:val="0"/>
        </w:rPr>
        <w:t>lgbtq</w:t>
      </w:r>
      <w:proofErr w:type="spellEnd"/>
      <w:r>
        <w:rPr>
          <w:snapToGrid w:val="0"/>
        </w:rPr>
        <w:t xml:space="preserve"> relationships</w:t>
      </w:r>
    </w:p>
    <w:p w:rsidR="008237C7" w:rsidRDefault="008237C7" w:rsidP="00FB490B">
      <w:pPr>
        <w:pStyle w:val="ListParagraph"/>
        <w:numPr>
          <w:ilvl w:val="0"/>
          <w:numId w:val="4"/>
        </w:numPr>
        <w:spacing w:after="0" w:line="240" w:lineRule="auto"/>
        <w:rPr>
          <w:snapToGrid w:val="0"/>
        </w:rPr>
      </w:pPr>
      <w:r>
        <w:rPr>
          <w:snapToGrid w:val="0"/>
        </w:rPr>
        <w:t>most Canadians will have a number of romantic relationships</w:t>
      </w:r>
    </w:p>
    <w:p w:rsidR="008237C7" w:rsidRDefault="008237C7" w:rsidP="00FB490B">
      <w:pPr>
        <w:pStyle w:val="ListParagraph"/>
        <w:numPr>
          <w:ilvl w:val="0"/>
          <w:numId w:val="4"/>
        </w:numPr>
        <w:spacing w:after="0" w:line="240" w:lineRule="auto"/>
        <w:rPr>
          <w:snapToGrid w:val="0"/>
        </w:rPr>
      </w:pPr>
      <w:r>
        <w:rPr>
          <w:snapToGrid w:val="0"/>
        </w:rPr>
        <w:t>more Canadians live singly</w:t>
      </w:r>
    </w:p>
    <w:p w:rsidR="008237C7" w:rsidRDefault="00E10378" w:rsidP="00FB490B">
      <w:pPr>
        <w:pStyle w:val="ListParagraph"/>
        <w:numPr>
          <w:ilvl w:val="0"/>
          <w:numId w:val="4"/>
        </w:numPr>
        <w:spacing w:after="0" w:line="240" w:lineRule="auto"/>
        <w:rPr>
          <w:snapToGrid w:val="0"/>
        </w:rPr>
      </w:pPr>
      <w:r>
        <w:rPr>
          <w:snapToGrid w:val="0"/>
        </w:rPr>
        <w:t>crude marriage rate is dropping</w:t>
      </w:r>
    </w:p>
    <w:p w:rsidR="00E10378" w:rsidRDefault="00E10378" w:rsidP="00FB490B">
      <w:pPr>
        <w:pStyle w:val="ListParagraph"/>
        <w:numPr>
          <w:ilvl w:val="0"/>
          <w:numId w:val="4"/>
        </w:numPr>
        <w:spacing w:after="0" w:line="240" w:lineRule="auto"/>
        <w:rPr>
          <w:snapToGrid w:val="0"/>
        </w:rPr>
      </w:pPr>
      <w:r>
        <w:rPr>
          <w:snapToGrid w:val="0"/>
        </w:rPr>
        <w:t>greatest changes in the transition to adulthood stage – now longer – includes boomerang or revolving door situations, impacts age of partnering</w:t>
      </w:r>
    </w:p>
    <w:p w:rsidR="008237C7" w:rsidRDefault="008237C7" w:rsidP="008237C7">
      <w:pPr>
        <w:spacing w:after="0" w:line="240" w:lineRule="auto"/>
        <w:ind w:left="360"/>
        <w:rPr>
          <w:snapToGrid w:val="0"/>
        </w:rPr>
      </w:pPr>
    </w:p>
    <w:p w:rsidR="00454C8A" w:rsidRDefault="00454C8A" w:rsidP="00FB490B">
      <w:pPr>
        <w:numPr>
          <w:ilvl w:val="0"/>
          <w:numId w:val="2"/>
        </w:numPr>
        <w:spacing w:after="0" w:line="240" w:lineRule="auto"/>
        <w:ind w:left="360"/>
        <w:rPr>
          <w:snapToGrid w:val="0"/>
        </w:rPr>
      </w:pPr>
      <w:r>
        <w:rPr>
          <w:snapToGrid w:val="0"/>
        </w:rPr>
        <w:t>How does having an intimate partner affect the development of a young adult?</w:t>
      </w:r>
    </w:p>
    <w:p w:rsidR="00E10378" w:rsidRPr="00A47687" w:rsidRDefault="00E10378" w:rsidP="00E10378">
      <w:pPr>
        <w:spacing w:after="0" w:line="240" w:lineRule="auto"/>
        <w:ind w:left="360"/>
        <w:rPr>
          <w:snapToGrid w:val="0"/>
          <w:sz w:val="12"/>
          <w:szCs w:val="12"/>
        </w:rPr>
      </w:pPr>
    </w:p>
    <w:p w:rsidR="00E10378" w:rsidRDefault="00E10378" w:rsidP="00FB490B">
      <w:pPr>
        <w:pStyle w:val="ListParagraph"/>
        <w:numPr>
          <w:ilvl w:val="0"/>
          <w:numId w:val="5"/>
        </w:numPr>
        <w:spacing w:after="0" w:line="240" w:lineRule="auto"/>
        <w:rPr>
          <w:snapToGrid w:val="0"/>
        </w:rPr>
      </w:pPr>
      <w:r w:rsidRPr="00E10378">
        <w:rPr>
          <w:snapToGrid w:val="0"/>
        </w:rPr>
        <w:t>According to Erikson, young people reach a stage of readiness for intimate relationships – this process is a part of the stage in the family life cycle that coincides with the maturation of the young adult</w:t>
      </w:r>
    </w:p>
    <w:p w:rsidR="00E10378" w:rsidRPr="00A47687" w:rsidRDefault="00E10378" w:rsidP="00FB490B">
      <w:pPr>
        <w:pStyle w:val="ListParagraph"/>
        <w:numPr>
          <w:ilvl w:val="0"/>
          <w:numId w:val="5"/>
        </w:numPr>
        <w:spacing w:after="0" w:line="240" w:lineRule="auto"/>
        <w:rPr>
          <w:snapToGrid w:val="0"/>
        </w:rPr>
      </w:pPr>
      <w:r w:rsidRPr="00A47687">
        <w:rPr>
          <w:snapToGrid w:val="0"/>
        </w:rPr>
        <w:t>People who are living together need to negotiate economic</w:t>
      </w:r>
      <w:r w:rsidR="00A47687" w:rsidRPr="00A47687">
        <w:rPr>
          <w:snapToGrid w:val="0"/>
        </w:rPr>
        <w:t>, social, sexual and child rearing dimensions of their lives together – helps a person to mature</w:t>
      </w:r>
    </w:p>
    <w:p w:rsidR="00E10378" w:rsidRDefault="00E10378" w:rsidP="00E10378">
      <w:pPr>
        <w:spacing w:after="0" w:line="240" w:lineRule="auto"/>
        <w:ind w:left="360"/>
        <w:rPr>
          <w:snapToGrid w:val="0"/>
        </w:rPr>
      </w:pPr>
    </w:p>
    <w:p w:rsidR="00454C8A" w:rsidRDefault="00454C8A" w:rsidP="00FB490B">
      <w:pPr>
        <w:numPr>
          <w:ilvl w:val="0"/>
          <w:numId w:val="2"/>
        </w:numPr>
        <w:spacing w:after="0" w:line="240" w:lineRule="auto"/>
        <w:ind w:left="360"/>
        <w:rPr>
          <w:snapToGrid w:val="0"/>
        </w:rPr>
      </w:pPr>
      <w:r>
        <w:rPr>
          <w:snapToGrid w:val="0"/>
        </w:rPr>
        <w:t>Why are individualistic societies more likely to emphasize romantic love over collectivist?</w:t>
      </w:r>
    </w:p>
    <w:p w:rsidR="00A47687" w:rsidRPr="00A47687" w:rsidRDefault="00A47687" w:rsidP="00A47687">
      <w:pPr>
        <w:spacing w:after="0" w:line="240" w:lineRule="auto"/>
        <w:ind w:left="360"/>
        <w:rPr>
          <w:snapToGrid w:val="0"/>
          <w:sz w:val="12"/>
          <w:szCs w:val="12"/>
        </w:rPr>
      </w:pPr>
    </w:p>
    <w:p w:rsidR="00A47687" w:rsidRPr="00A47687" w:rsidRDefault="00A47687" w:rsidP="00FB490B">
      <w:pPr>
        <w:pStyle w:val="Header"/>
        <w:numPr>
          <w:ilvl w:val="0"/>
          <w:numId w:val="6"/>
        </w:numPr>
        <w:tabs>
          <w:tab w:val="clear" w:pos="4320"/>
          <w:tab w:val="clear" w:pos="8640"/>
        </w:tabs>
        <w:spacing w:before="60"/>
        <w:ind w:left="360"/>
        <w:rPr>
          <w:snapToGrid w:val="0"/>
        </w:rPr>
      </w:pPr>
      <w:r w:rsidRPr="00A47687">
        <w:rPr>
          <w:rFonts w:asciiTheme="minorHAnsi" w:hAnsiTheme="minorHAnsi" w:cstheme="minorHAnsi"/>
          <w:snapToGrid w:val="0"/>
          <w:sz w:val="22"/>
          <w:szCs w:val="22"/>
          <w:lang w:eastAsia="en-US"/>
        </w:rPr>
        <w:t xml:space="preserve">Individualism is a social theory that emphasizes independence and self-reliance and that favours the free action of individuals </w:t>
      </w:r>
      <w:r w:rsidRPr="00A47687">
        <w:rPr>
          <w:rFonts w:ascii="Symbol" w:hAnsi="Symbol" w:cstheme="minorHAnsi"/>
          <w:snapToGrid w:val="0"/>
          <w:sz w:val="22"/>
          <w:szCs w:val="22"/>
          <w:lang w:eastAsia="en-US"/>
        </w:rPr>
        <w:t></w:t>
      </w:r>
      <w:r w:rsidRPr="00A47687">
        <w:rPr>
          <w:rFonts w:ascii="Symbol" w:hAnsi="Symbol" w:cstheme="minorHAnsi"/>
          <w:snapToGrid w:val="0"/>
          <w:sz w:val="22"/>
          <w:szCs w:val="22"/>
          <w:lang w:eastAsia="en-US"/>
        </w:rPr>
        <w:t></w:t>
      </w:r>
      <w:r w:rsidRPr="00A47687">
        <w:rPr>
          <w:rFonts w:asciiTheme="minorHAnsi" w:hAnsiTheme="minorHAnsi" w:cstheme="minorHAnsi"/>
          <w:snapToGrid w:val="0"/>
          <w:sz w:val="22"/>
          <w:szCs w:val="22"/>
          <w:lang w:eastAsia="en-US"/>
        </w:rPr>
        <w:t xml:space="preserve">the ability to choose one’s own partner freely would follow suit, if we emphasize personal freedom </w:t>
      </w:r>
      <w:r w:rsidRPr="00A47687">
        <w:rPr>
          <w:rFonts w:asciiTheme="minorHAnsi" w:hAnsiTheme="minorHAnsi" w:cstheme="minorHAnsi"/>
          <w:snapToGrid w:val="0"/>
          <w:sz w:val="22"/>
          <w:szCs w:val="22"/>
          <w:lang w:eastAsia="en-US"/>
        </w:rPr>
        <w:lastRenderedPageBreak/>
        <w:t xml:space="preserve">and individuality and independence – they should be able to choose and </w:t>
      </w:r>
      <w:r w:rsidRPr="00A47687">
        <w:rPr>
          <w:rFonts w:ascii="Symbol" w:hAnsi="Symbol" w:cstheme="minorHAnsi"/>
          <w:snapToGrid w:val="0"/>
          <w:sz w:val="22"/>
          <w:szCs w:val="22"/>
          <w:lang w:eastAsia="en-US"/>
        </w:rPr>
        <w:t></w:t>
      </w:r>
      <w:r w:rsidRPr="00A47687">
        <w:rPr>
          <w:rFonts w:ascii="Symbol" w:hAnsi="Symbol" w:cstheme="minorHAnsi"/>
          <w:snapToGrid w:val="0"/>
          <w:sz w:val="22"/>
          <w:szCs w:val="22"/>
          <w:lang w:eastAsia="en-US"/>
        </w:rPr>
        <w:t></w:t>
      </w:r>
      <w:r w:rsidRPr="00A47687">
        <w:rPr>
          <w:rFonts w:asciiTheme="minorHAnsi" w:hAnsiTheme="minorHAnsi" w:cstheme="minorHAnsi"/>
          <w:snapToGrid w:val="0"/>
          <w:sz w:val="22"/>
          <w:szCs w:val="22"/>
          <w:lang w:eastAsia="en-US"/>
        </w:rPr>
        <w:t>are more likely to look to romance for making the connection</w:t>
      </w:r>
    </w:p>
    <w:p w:rsidR="00A47687" w:rsidRDefault="00A47687" w:rsidP="00A47687">
      <w:pPr>
        <w:spacing w:after="0" w:line="240" w:lineRule="auto"/>
        <w:ind w:left="360"/>
        <w:rPr>
          <w:snapToGrid w:val="0"/>
        </w:rPr>
      </w:pPr>
    </w:p>
    <w:p w:rsidR="00454C8A" w:rsidRDefault="00454C8A" w:rsidP="00FB490B">
      <w:pPr>
        <w:numPr>
          <w:ilvl w:val="0"/>
          <w:numId w:val="2"/>
        </w:numPr>
        <w:spacing w:after="0" w:line="240" w:lineRule="auto"/>
        <w:ind w:left="360"/>
        <w:rPr>
          <w:snapToGrid w:val="0"/>
        </w:rPr>
      </w:pPr>
      <w:r>
        <w:rPr>
          <w:snapToGrid w:val="0"/>
        </w:rPr>
        <w:t>Which came first the chicken or the egg? Is love a cause for relationship development or an outcome derived from an intimate relationship? Explain how both could be true. Also, explain why the latter can be used to help understand at least in one way, how arranged marriages might be successful.</w:t>
      </w:r>
    </w:p>
    <w:p w:rsidR="00A47687" w:rsidRPr="00A47687" w:rsidRDefault="00A47687" w:rsidP="00A47687">
      <w:pPr>
        <w:spacing w:after="0" w:line="240" w:lineRule="auto"/>
        <w:ind w:left="360"/>
        <w:rPr>
          <w:snapToGrid w:val="0"/>
          <w:sz w:val="12"/>
          <w:szCs w:val="12"/>
        </w:rPr>
      </w:pPr>
    </w:p>
    <w:p w:rsidR="00A47687" w:rsidRDefault="00A47687" w:rsidP="00A47687">
      <w:pPr>
        <w:spacing w:after="0" w:line="240" w:lineRule="auto"/>
        <w:ind w:left="360"/>
        <w:rPr>
          <w:snapToGrid w:val="0"/>
        </w:rPr>
      </w:pPr>
      <w:r>
        <w:rPr>
          <w:snapToGrid w:val="0"/>
        </w:rPr>
        <w:t>In developing relationships it seems reasonable to view love as both a cause for relationship development and outcome derived from an intimate relationship</w:t>
      </w:r>
    </w:p>
    <w:p w:rsidR="00040D69" w:rsidRDefault="00040D69" w:rsidP="00A47687">
      <w:pPr>
        <w:spacing w:after="0" w:line="240" w:lineRule="auto"/>
        <w:ind w:left="360"/>
        <w:rPr>
          <w:snapToGrid w:val="0"/>
        </w:rPr>
      </w:pPr>
    </w:p>
    <w:p w:rsidR="00040D69" w:rsidRDefault="00040D69" w:rsidP="00A47687">
      <w:pPr>
        <w:spacing w:after="0" w:line="240" w:lineRule="auto"/>
        <w:ind w:left="360"/>
        <w:rPr>
          <w:snapToGrid w:val="0"/>
        </w:rPr>
      </w:pPr>
    </w:p>
    <w:p w:rsidR="00A47687" w:rsidRDefault="00A47687" w:rsidP="00A47687">
      <w:pPr>
        <w:spacing w:after="0" w:line="240" w:lineRule="auto"/>
        <w:ind w:left="360"/>
        <w:rPr>
          <w:snapToGrid w:val="0"/>
        </w:rPr>
      </w:pPr>
      <w:r>
        <w:rPr>
          <w:snapToGrid w:val="0"/>
        </w:rPr>
        <w:t>Cause… feelings of love contribute to our attraction to the partner, our willingness to trust the partner and our commitment</w:t>
      </w:r>
    </w:p>
    <w:p w:rsidR="00A47687" w:rsidRDefault="00A47687" w:rsidP="00A47687">
      <w:pPr>
        <w:spacing w:after="0" w:line="240" w:lineRule="auto"/>
        <w:ind w:left="360"/>
        <w:rPr>
          <w:snapToGrid w:val="0"/>
        </w:rPr>
      </w:pPr>
      <w:r>
        <w:rPr>
          <w:snapToGrid w:val="0"/>
        </w:rPr>
        <w:t>Outcome… love is an emotion that emerges from the positive and intimate interactions we have with a partner</w:t>
      </w:r>
    </w:p>
    <w:p w:rsidR="00A47687" w:rsidRDefault="00A47687" w:rsidP="00A47687">
      <w:pPr>
        <w:spacing w:after="0" w:line="240" w:lineRule="auto"/>
        <w:ind w:left="360"/>
        <w:rPr>
          <w:snapToGrid w:val="0"/>
        </w:rPr>
      </w:pPr>
      <w:r w:rsidRPr="00A47687">
        <w:rPr>
          <w:rFonts w:ascii="Symbol" w:hAnsi="Symbol" w:cstheme="minorHAnsi"/>
          <w:snapToGrid w:val="0"/>
        </w:rPr>
        <w:t></w:t>
      </w:r>
      <w:r>
        <w:rPr>
          <w:snapToGrid w:val="0"/>
        </w:rPr>
        <w:t>If love can emerge from intimacy this may explain how love may grow in an arranged marriage</w:t>
      </w:r>
    </w:p>
    <w:p w:rsidR="00A47687" w:rsidRDefault="00A47687" w:rsidP="00A47687">
      <w:pPr>
        <w:spacing w:after="0" w:line="240" w:lineRule="auto"/>
        <w:ind w:left="360"/>
        <w:rPr>
          <w:snapToGrid w:val="0"/>
        </w:rPr>
      </w:pPr>
    </w:p>
    <w:p w:rsidR="00454C8A" w:rsidRDefault="00454C8A" w:rsidP="00FB490B">
      <w:pPr>
        <w:numPr>
          <w:ilvl w:val="0"/>
          <w:numId w:val="2"/>
        </w:numPr>
        <w:spacing w:after="0" w:line="240" w:lineRule="auto"/>
        <w:ind w:left="360"/>
        <w:rPr>
          <w:snapToGrid w:val="0"/>
        </w:rPr>
      </w:pPr>
      <w:r>
        <w:rPr>
          <w:snapToGrid w:val="0"/>
        </w:rPr>
        <w:t xml:space="preserve">According to </w:t>
      </w:r>
      <w:proofErr w:type="spellStart"/>
      <w:r>
        <w:rPr>
          <w:snapToGrid w:val="0"/>
        </w:rPr>
        <w:t>Cherlin</w:t>
      </w:r>
      <w:proofErr w:type="spellEnd"/>
      <w:r>
        <w:rPr>
          <w:snapToGrid w:val="0"/>
        </w:rPr>
        <w:t xml:space="preserve"> do we only marry for love? </w:t>
      </w:r>
    </w:p>
    <w:p w:rsidR="000D75C3" w:rsidRDefault="000D75C3" w:rsidP="000D75C3">
      <w:pPr>
        <w:spacing w:after="0" w:line="240" w:lineRule="auto"/>
        <w:ind w:left="360"/>
        <w:rPr>
          <w:snapToGrid w:val="0"/>
          <w:sz w:val="12"/>
          <w:szCs w:val="12"/>
        </w:rPr>
      </w:pPr>
    </w:p>
    <w:p w:rsidR="000D75C3" w:rsidRDefault="00353E2F" w:rsidP="000D75C3">
      <w:pPr>
        <w:spacing w:after="0" w:line="240" w:lineRule="auto"/>
        <w:ind w:left="360"/>
        <w:rPr>
          <w:snapToGrid w:val="0"/>
        </w:rPr>
      </w:pPr>
      <w:r>
        <w:rPr>
          <w:snapToGrid w:val="0"/>
          <w:szCs w:val="12"/>
        </w:rPr>
        <w:t>No, we marry for love but not only for love – other factors include – wanting to appear successful, marrying up, making a commitment to someone</w:t>
      </w:r>
      <w:r w:rsidR="0053012A">
        <w:rPr>
          <w:snapToGrid w:val="0"/>
          <w:szCs w:val="12"/>
        </w:rPr>
        <w:t>, wanting to grow up and so on</w:t>
      </w:r>
    </w:p>
    <w:p w:rsidR="000D75C3" w:rsidRDefault="000D75C3" w:rsidP="000D75C3">
      <w:pPr>
        <w:spacing w:after="0" w:line="240" w:lineRule="auto"/>
        <w:ind w:left="360"/>
        <w:rPr>
          <w:snapToGrid w:val="0"/>
        </w:rPr>
      </w:pPr>
    </w:p>
    <w:p w:rsidR="00454C8A" w:rsidRDefault="00454C8A" w:rsidP="00FB490B">
      <w:pPr>
        <w:numPr>
          <w:ilvl w:val="0"/>
          <w:numId w:val="2"/>
        </w:numPr>
        <w:spacing w:after="0" w:line="240" w:lineRule="auto"/>
        <w:ind w:left="360"/>
        <w:rPr>
          <w:snapToGrid w:val="0"/>
        </w:rPr>
      </w:pPr>
      <w:r>
        <w:rPr>
          <w:snapToGrid w:val="0"/>
        </w:rPr>
        <w:t>Even though China has been among the cultures that have arranged marriage, why do Dion and Dion think that this may change?</w:t>
      </w:r>
    </w:p>
    <w:p w:rsidR="0053012A" w:rsidRPr="0053012A" w:rsidRDefault="0053012A" w:rsidP="0053012A">
      <w:pPr>
        <w:spacing w:after="0" w:line="240" w:lineRule="auto"/>
        <w:ind w:left="360"/>
        <w:rPr>
          <w:snapToGrid w:val="0"/>
          <w:sz w:val="12"/>
          <w:szCs w:val="12"/>
        </w:rPr>
      </w:pPr>
    </w:p>
    <w:p w:rsidR="0053012A" w:rsidRDefault="0053012A" w:rsidP="0053012A">
      <w:pPr>
        <w:spacing w:after="0" w:line="240" w:lineRule="auto"/>
        <w:ind w:left="360"/>
        <w:rPr>
          <w:snapToGrid w:val="0"/>
        </w:rPr>
      </w:pPr>
      <w:r>
        <w:rPr>
          <w:snapToGrid w:val="0"/>
        </w:rPr>
        <w:t>Because China had the one child policy in effect, and may have fostered an increased sense of individualism which may result in those children by default being more individualistic</w:t>
      </w:r>
    </w:p>
    <w:p w:rsidR="0053012A" w:rsidRDefault="0053012A" w:rsidP="0053012A">
      <w:pPr>
        <w:spacing w:after="0" w:line="240" w:lineRule="auto"/>
        <w:ind w:left="360"/>
        <w:rPr>
          <w:snapToGrid w:val="0"/>
        </w:rPr>
      </w:pPr>
    </w:p>
    <w:p w:rsidR="00B5794B" w:rsidRPr="00B5794B" w:rsidRDefault="00454C8A" w:rsidP="00FB490B">
      <w:pPr>
        <w:numPr>
          <w:ilvl w:val="0"/>
          <w:numId w:val="2"/>
        </w:numPr>
        <w:spacing w:before="60" w:after="60" w:line="16" w:lineRule="atLeast"/>
        <w:ind w:left="360"/>
        <w:rPr>
          <w:rFonts w:cstheme="minorHAnsi"/>
          <w:snapToGrid w:val="0"/>
        </w:rPr>
      </w:pPr>
      <w:r w:rsidRPr="00B5794B">
        <w:rPr>
          <w:snapToGrid w:val="0"/>
        </w:rPr>
        <w:t xml:space="preserve">What does </w:t>
      </w:r>
      <w:proofErr w:type="spellStart"/>
      <w:r w:rsidRPr="00B5794B">
        <w:rPr>
          <w:snapToGrid w:val="0"/>
        </w:rPr>
        <w:t>Gidden</w:t>
      </w:r>
      <w:proofErr w:type="spellEnd"/>
      <w:r w:rsidRPr="00B5794B">
        <w:rPr>
          <w:snapToGrid w:val="0"/>
        </w:rPr>
        <w:t xml:space="preserve"> mean by a “pure relationship”? What are the pros and cons of these? </w:t>
      </w:r>
    </w:p>
    <w:p w:rsidR="00B5794B" w:rsidRPr="00B5794B" w:rsidRDefault="00B5794B" w:rsidP="00B5794B">
      <w:pPr>
        <w:spacing w:before="60" w:after="60" w:line="16" w:lineRule="atLeast"/>
        <w:ind w:firstLine="360"/>
        <w:rPr>
          <w:rFonts w:cstheme="minorHAnsi"/>
          <w:snapToGrid w:val="0"/>
          <w:sz w:val="12"/>
          <w:szCs w:val="12"/>
        </w:rPr>
      </w:pPr>
    </w:p>
    <w:p w:rsidR="0053012A" w:rsidRPr="00B5794B" w:rsidRDefault="0053012A" w:rsidP="00B5794B">
      <w:pPr>
        <w:spacing w:before="60" w:after="60" w:line="16" w:lineRule="atLeast"/>
        <w:ind w:firstLine="360"/>
        <w:rPr>
          <w:rFonts w:cstheme="minorHAnsi"/>
          <w:snapToGrid w:val="0"/>
        </w:rPr>
      </w:pPr>
      <w:r w:rsidRPr="00B5794B">
        <w:rPr>
          <w:rFonts w:cstheme="minorHAnsi"/>
          <w:snapToGrid w:val="0"/>
        </w:rPr>
        <w:t>A highly intimate, egalitarian, but fragile relationships, sustained only as long as they are satisfying for both parties</w:t>
      </w:r>
    </w:p>
    <w:p w:rsidR="0053012A" w:rsidRDefault="00B5794B" w:rsidP="0053012A">
      <w:pPr>
        <w:spacing w:before="60" w:after="60" w:line="16" w:lineRule="atLeast"/>
        <w:ind w:left="360"/>
        <w:rPr>
          <w:rFonts w:cstheme="minorHAnsi"/>
          <w:snapToGrid w:val="0"/>
        </w:rPr>
      </w:pPr>
      <w:r w:rsidRPr="00B5794B">
        <w:rPr>
          <w:rFonts w:cstheme="minorHAnsi"/>
          <w:snapToGrid w:val="0"/>
        </w:rPr>
        <w:sym w:font="Wingdings" w:char="F04A"/>
      </w:r>
      <w:r w:rsidR="0053012A">
        <w:rPr>
          <w:rFonts w:cstheme="minorHAnsi"/>
          <w:snapToGrid w:val="0"/>
        </w:rPr>
        <w:t>Pros – greater equality, more intimacy and more disclosure</w:t>
      </w:r>
    </w:p>
    <w:p w:rsidR="0053012A" w:rsidRDefault="00B5794B" w:rsidP="00B5794B">
      <w:pPr>
        <w:spacing w:before="60" w:after="60" w:line="16" w:lineRule="atLeast"/>
        <w:ind w:left="360"/>
        <w:rPr>
          <w:rFonts w:cstheme="minorHAnsi"/>
          <w:snapToGrid w:val="0"/>
        </w:rPr>
      </w:pPr>
      <w:r w:rsidRPr="00B5794B">
        <w:rPr>
          <w:rFonts w:cstheme="minorHAnsi"/>
          <w:snapToGrid w:val="0"/>
        </w:rPr>
        <w:sym w:font="Wingdings" w:char="F04C"/>
      </w:r>
      <w:r w:rsidR="0053012A">
        <w:rPr>
          <w:rFonts w:cstheme="minorHAnsi"/>
          <w:snapToGrid w:val="0"/>
        </w:rPr>
        <w:t xml:space="preserve">Cons – more fragile and combustible, less stable – risky because either partner can pull the plug if they no longer feel fulfilled </w:t>
      </w:r>
    </w:p>
    <w:p w:rsidR="00B5794B" w:rsidRDefault="00B5794B" w:rsidP="00B5794B">
      <w:pPr>
        <w:spacing w:before="60" w:after="60" w:line="16" w:lineRule="atLeast"/>
        <w:ind w:left="360"/>
        <w:rPr>
          <w:snapToGrid w:val="0"/>
        </w:rPr>
      </w:pPr>
    </w:p>
    <w:p w:rsidR="00454C8A" w:rsidRDefault="00454C8A" w:rsidP="00FB490B">
      <w:pPr>
        <w:numPr>
          <w:ilvl w:val="0"/>
          <w:numId w:val="2"/>
        </w:numPr>
        <w:spacing w:after="0" w:line="240" w:lineRule="auto"/>
        <w:ind w:left="360"/>
        <w:rPr>
          <w:snapToGrid w:val="0"/>
        </w:rPr>
      </w:pPr>
      <w:r w:rsidRPr="00454C8A">
        <w:rPr>
          <w:snapToGrid w:val="0"/>
        </w:rPr>
        <w:t>What is Jamieson saying about this shift to “pure relationships”? What is the difference between public discourse (dialogue or talk) and private relationships?</w:t>
      </w:r>
    </w:p>
    <w:p w:rsidR="00B5794B" w:rsidRPr="00B5794B" w:rsidRDefault="00B5794B" w:rsidP="00B5794B">
      <w:pPr>
        <w:spacing w:after="0" w:line="240" w:lineRule="auto"/>
        <w:ind w:left="360"/>
        <w:rPr>
          <w:snapToGrid w:val="0"/>
          <w:sz w:val="12"/>
          <w:szCs w:val="12"/>
        </w:rPr>
      </w:pPr>
    </w:p>
    <w:p w:rsidR="00B5794B" w:rsidRPr="00B5794B" w:rsidRDefault="00B5794B" w:rsidP="00FB490B">
      <w:pPr>
        <w:pStyle w:val="ListParagraph"/>
        <w:numPr>
          <w:ilvl w:val="0"/>
          <w:numId w:val="7"/>
        </w:numPr>
        <w:spacing w:after="0" w:line="240" w:lineRule="auto"/>
        <w:rPr>
          <w:snapToGrid w:val="0"/>
        </w:rPr>
      </w:pPr>
      <w:r w:rsidRPr="00B5794B">
        <w:rPr>
          <w:snapToGrid w:val="0"/>
        </w:rPr>
        <w:t xml:space="preserve">She says that it is not as extensive as </w:t>
      </w:r>
      <w:proofErr w:type="spellStart"/>
      <w:r w:rsidRPr="00B5794B">
        <w:rPr>
          <w:snapToGrid w:val="0"/>
        </w:rPr>
        <w:t>Giddens</w:t>
      </w:r>
      <w:proofErr w:type="spellEnd"/>
      <w:r w:rsidRPr="00B5794B">
        <w:rPr>
          <w:snapToGrid w:val="0"/>
        </w:rPr>
        <w:t xml:space="preserve"> implies and she argues that both greater equality and greater intimacy are more evident in what people say than how they really are in private </w:t>
      </w:r>
      <w:proofErr w:type="spellStart"/>
      <w:r w:rsidRPr="00B5794B">
        <w:rPr>
          <w:snapToGrid w:val="0"/>
        </w:rPr>
        <w:t>eg</w:t>
      </w:r>
      <w:proofErr w:type="spellEnd"/>
      <w:r w:rsidRPr="00B5794B">
        <w:rPr>
          <w:snapToGrid w:val="0"/>
        </w:rPr>
        <w:t>. on Facebook they look amazing but not so great as that when it comes to being home day in and day out</w:t>
      </w:r>
    </w:p>
    <w:p w:rsidR="00B5794B" w:rsidRDefault="00B5794B" w:rsidP="00B5794B">
      <w:pPr>
        <w:spacing w:after="0" w:line="240" w:lineRule="auto"/>
        <w:ind w:left="360"/>
        <w:rPr>
          <w:snapToGrid w:val="0"/>
        </w:rPr>
      </w:pPr>
    </w:p>
    <w:p w:rsidR="00454C8A" w:rsidRDefault="00454C8A" w:rsidP="00FB490B">
      <w:pPr>
        <w:numPr>
          <w:ilvl w:val="0"/>
          <w:numId w:val="2"/>
        </w:numPr>
        <w:spacing w:after="0" w:line="240" w:lineRule="auto"/>
        <w:ind w:left="360"/>
        <w:rPr>
          <w:snapToGrid w:val="0"/>
        </w:rPr>
      </w:pPr>
      <w:r w:rsidRPr="00454C8A">
        <w:rPr>
          <w:snapToGrid w:val="0"/>
        </w:rPr>
        <w:t>When it comes to sexual mores, describe the differences between the over and under 50 crowd. What does Rubin think is at the heart of these changes?</w:t>
      </w:r>
    </w:p>
    <w:p w:rsidR="00B5794B" w:rsidRPr="00B5794B" w:rsidRDefault="00B5794B" w:rsidP="00B5794B">
      <w:pPr>
        <w:spacing w:after="0" w:line="240" w:lineRule="auto"/>
        <w:ind w:left="360"/>
        <w:rPr>
          <w:snapToGrid w:val="0"/>
          <w:sz w:val="12"/>
          <w:szCs w:val="12"/>
        </w:rPr>
      </w:pPr>
    </w:p>
    <w:p w:rsidR="00B5794B" w:rsidRPr="0000765A" w:rsidRDefault="00B5794B" w:rsidP="00FB490B">
      <w:pPr>
        <w:pStyle w:val="ListParagraph"/>
        <w:numPr>
          <w:ilvl w:val="0"/>
          <w:numId w:val="7"/>
        </w:numPr>
        <w:spacing w:after="0" w:line="240" w:lineRule="auto"/>
        <w:rPr>
          <w:snapToGrid w:val="0"/>
        </w:rPr>
      </w:pPr>
      <w:r w:rsidRPr="0000765A">
        <w:rPr>
          <w:snapToGrid w:val="0"/>
        </w:rPr>
        <w:t xml:space="preserve">In the over 50 crowd </w:t>
      </w:r>
    </w:p>
    <w:p w:rsidR="00B5794B" w:rsidRPr="0000765A" w:rsidRDefault="00B5794B" w:rsidP="00FB490B">
      <w:pPr>
        <w:pStyle w:val="ListParagraph"/>
        <w:numPr>
          <w:ilvl w:val="0"/>
          <w:numId w:val="7"/>
        </w:numPr>
        <w:spacing w:after="0" w:line="240" w:lineRule="auto"/>
        <w:rPr>
          <w:snapToGrid w:val="0"/>
        </w:rPr>
      </w:pPr>
      <w:r w:rsidRPr="0000765A">
        <w:rPr>
          <w:snapToGrid w:val="0"/>
        </w:rPr>
        <w:t>both men and women valued virginity in women</w:t>
      </w:r>
    </w:p>
    <w:p w:rsidR="00B5794B" w:rsidRPr="0000765A" w:rsidRDefault="00B5794B" w:rsidP="00FB490B">
      <w:pPr>
        <w:pStyle w:val="ListParagraph"/>
        <w:numPr>
          <w:ilvl w:val="0"/>
          <w:numId w:val="7"/>
        </w:numPr>
        <w:spacing w:after="0" w:line="240" w:lineRule="auto"/>
        <w:rPr>
          <w:snapToGrid w:val="0"/>
        </w:rPr>
      </w:pPr>
      <w:r w:rsidRPr="0000765A">
        <w:rPr>
          <w:snapToGrid w:val="0"/>
        </w:rPr>
        <w:t>casual sex was uncommon</w:t>
      </w:r>
    </w:p>
    <w:p w:rsidR="00B5794B" w:rsidRPr="0000765A" w:rsidRDefault="00B5794B" w:rsidP="00FB490B">
      <w:pPr>
        <w:pStyle w:val="ListParagraph"/>
        <w:numPr>
          <w:ilvl w:val="0"/>
          <w:numId w:val="7"/>
        </w:numPr>
        <w:spacing w:after="0" w:line="240" w:lineRule="auto"/>
        <w:rPr>
          <w:snapToGrid w:val="0"/>
        </w:rPr>
      </w:pPr>
      <w:r w:rsidRPr="0000765A">
        <w:rPr>
          <w:snapToGrid w:val="0"/>
        </w:rPr>
        <w:t>maintaining a good reputation was important</w:t>
      </w:r>
    </w:p>
    <w:p w:rsidR="00B5794B" w:rsidRPr="0000765A" w:rsidRDefault="00B5794B" w:rsidP="00FB490B">
      <w:pPr>
        <w:pStyle w:val="ListParagraph"/>
        <w:numPr>
          <w:ilvl w:val="0"/>
          <w:numId w:val="7"/>
        </w:numPr>
        <w:spacing w:after="0" w:line="240" w:lineRule="auto"/>
        <w:rPr>
          <w:snapToGrid w:val="0"/>
        </w:rPr>
      </w:pPr>
      <w:r w:rsidRPr="0000765A">
        <w:rPr>
          <w:snapToGrid w:val="0"/>
        </w:rPr>
        <w:t>men were assumed to have a higher sex drive and might be forgiven for transgressions</w:t>
      </w:r>
    </w:p>
    <w:p w:rsidR="00B5794B" w:rsidRPr="0000765A" w:rsidRDefault="00B5794B" w:rsidP="00FB490B">
      <w:pPr>
        <w:pStyle w:val="ListParagraph"/>
        <w:numPr>
          <w:ilvl w:val="0"/>
          <w:numId w:val="7"/>
        </w:numPr>
        <w:spacing w:after="0" w:line="240" w:lineRule="auto"/>
        <w:rPr>
          <w:snapToGrid w:val="0"/>
        </w:rPr>
      </w:pPr>
      <w:r w:rsidRPr="0000765A">
        <w:rPr>
          <w:snapToGrid w:val="0"/>
        </w:rPr>
        <w:t>good girls didn’t have sex before a commitment was firmly established</w:t>
      </w:r>
    </w:p>
    <w:p w:rsidR="00B5794B" w:rsidRDefault="00B5794B" w:rsidP="00B5794B">
      <w:pPr>
        <w:spacing w:after="0" w:line="240" w:lineRule="auto"/>
        <w:ind w:left="360"/>
        <w:rPr>
          <w:snapToGrid w:val="0"/>
        </w:rPr>
      </w:pPr>
    </w:p>
    <w:p w:rsidR="00B5794B" w:rsidRDefault="00B5794B" w:rsidP="00B5794B">
      <w:pPr>
        <w:spacing w:after="0" w:line="240" w:lineRule="auto"/>
        <w:ind w:left="360"/>
        <w:rPr>
          <w:snapToGrid w:val="0"/>
        </w:rPr>
      </w:pPr>
      <w:r>
        <w:rPr>
          <w:snapToGrid w:val="0"/>
        </w:rPr>
        <w:t>In the under 50 crow</w:t>
      </w:r>
      <w:r w:rsidR="0000765A">
        <w:rPr>
          <w:snapToGrid w:val="0"/>
        </w:rPr>
        <w:t>d</w:t>
      </w:r>
    </w:p>
    <w:p w:rsidR="0000765A" w:rsidRPr="0000765A" w:rsidRDefault="0000765A" w:rsidP="00FB490B">
      <w:pPr>
        <w:pStyle w:val="ListParagraph"/>
        <w:numPr>
          <w:ilvl w:val="0"/>
          <w:numId w:val="7"/>
        </w:numPr>
        <w:spacing w:after="0" w:line="240" w:lineRule="auto"/>
        <w:rPr>
          <w:snapToGrid w:val="0"/>
        </w:rPr>
      </w:pPr>
      <w:r w:rsidRPr="0000765A">
        <w:rPr>
          <w:snapToGrid w:val="0"/>
        </w:rPr>
        <w:t>more likely to have been sexually active in adolescence</w:t>
      </w:r>
    </w:p>
    <w:p w:rsidR="0000765A" w:rsidRPr="0000765A" w:rsidRDefault="0000765A" w:rsidP="00FB490B">
      <w:pPr>
        <w:pStyle w:val="ListParagraph"/>
        <w:numPr>
          <w:ilvl w:val="0"/>
          <w:numId w:val="7"/>
        </w:numPr>
        <w:spacing w:after="0" w:line="240" w:lineRule="auto"/>
        <w:rPr>
          <w:snapToGrid w:val="0"/>
        </w:rPr>
      </w:pPr>
      <w:r w:rsidRPr="0000765A">
        <w:rPr>
          <w:snapToGrid w:val="0"/>
        </w:rPr>
        <w:t>more likely to value sexual variety</w:t>
      </w:r>
    </w:p>
    <w:p w:rsidR="0000765A" w:rsidRPr="0000765A" w:rsidRDefault="0000765A" w:rsidP="00FB490B">
      <w:pPr>
        <w:pStyle w:val="ListParagraph"/>
        <w:numPr>
          <w:ilvl w:val="0"/>
          <w:numId w:val="7"/>
        </w:numPr>
        <w:spacing w:after="0" w:line="240" w:lineRule="auto"/>
        <w:rPr>
          <w:snapToGrid w:val="0"/>
        </w:rPr>
      </w:pPr>
      <w:r w:rsidRPr="0000765A">
        <w:rPr>
          <w:snapToGrid w:val="0"/>
        </w:rPr>
        <w:t>and more likely to be involved in same sex relationships</w:t>
      </w:r>
    </w:p>
    <w:p w:rsidR="00B5794B" w:rsidRDefault="00B5794B" w:rsidP="00B5794B">
      <w:pPr>
        <w:spacing w:after="0" w:line="240" w:lineRule="auto"/>
        <w:ind w:left="360"/>
        <w:rPr>
          <w:snapToGrid w:val="0"/>
        </w:rPr>
      </w:pPr>
    </w:p>
    <w:p w:rsidR="00454C8A" w:rsidRDefault="00454C8A" w:rsidP="00FB490B">
      <w:pPr>
        <w:numPr>
          <w:ilvl w:val="0"/>
          <w:numId w:val="2"/>
        </w:numPr>
        <w:spacing w:after="0" w:line="240" w:lineRule="auto"/>
        <w:ind w:left="360"/>
        <w:rPr>
          <w:snapToGrid w:val="0"/>
        </w:rPr>
      </w:pPr>
      <w:r w:rsidRPr="00454C8A">
        <w:rPr>
          <w:snapToGrid w:val="0"/>
        </w:rPr>
        <w:t>What is the connection between contraception development and availability and plastic sexuality?</w:t>
      </w:r>
    </w:p>
    <w:p w:rsidR="0000765A" w:rsidRPr="0000765A" w:rsidRDefault="0000765A" w:rsidP="0000765A">
      <w:pPr>
        <w:spacing w:after="0" w:line="240" w:lineRule="auto"/>
        <w:ind w:left="360"/>
        <w:rPr>
          <w:snapToGrid w:val="0"/>
          <w:sz w:val="12"/>
          <w:szCs w:val="12"/>
        </w:rPr>
      </w:pPr>
    </w:p>
    <w:p w:rsidR="0000765A" w:rsidRDefault="0000765A" w:rsidP="0000765A">
      <w:pPr>
        <w:spacing w:after="0" w:line="240" w:lineRule="auto"/>
        <w:ind w:left="360"/>
        <w:rPr>
          <w:snapToGrid w:val="0"/>
        </w:rPr>
      </w:pPr>
      <w:proofErr w:type="gramStart"/>
      <w:r>
        <w:rPr>
          <w:snapToGrid w:val="0"/>
        </w:rPr>
        <w:t xml:space="preserve">When women were freed up from being pregnant &gt; </w:t>
      </w:r>
      <w:proofErr w:type="spellStart"/>
      <w:r>
        <w:rPr>
          <w:snapToGrid w:val="0"/>
        </w:rPr>
        <w:t>eg</w:t>
      </w:r>
      <w:proofErr w:type="spellEnd"/>
      <w:r>
        <w:rPr>
          <w:snapToGrid w:val="0"/>
        </w:rPr>
        <w:t>.</w:t>
      </w:r>
      <w:proofErr w:type="gramEnd"/>
      <w:r>
        <w:rPr>
          <w:snapToGrid w:val="0"/>
        </w:rPr>
        <w:t xml:space="preserve"> the development of the pill, it freed them sexually to be more active if they desired – plastic sexuality is fluid or flexible sexuality – orientation, types of sex and so on, not so binary and not so limited – </w:t>
      </w:r>
      <w:proofErr w:type="spellStart"/>
      <w:r>
        <w:rPr>
          <w:snapToGrid w:val="0"/>
        </w:rPr>
        <w:t>eg</w:t>
      </w:r>
      <w:proofErr w:type="spellEnd"/>
      <w:r>
        <w:rPr>
          <w:snapToGrid w:val="0"/>
        </w:rPr>
        <w:t xml:space="preserve">. </w:t>
      </w:r>
      <w:proofErr w:type="gramStart"/>
      <w:r>
        <w:rPr>
          <w:snapToGrid w:val="0"/>
        </w:rPr>
        <w:t>don’t</w:t>
      </w:r>
      <w:proofErr w:type="gramEnd"/>
      <w:r>
        <w:rPr>
          <w:snapToGrid w:val="0"/>
        </w:rPr>
        <w:t xml:space="preserve"> just have sex with the man you are married to because otherwise you might find yourself pregnant and just to be on the safe side it would be good to be married </w:t>
      </w:r>
    </w:p>
    <w:p w:rsidR="0000765A" w:rsidRDefault="0000765A" w:rsidP="0000765A">
      <w:pPr>
        <w:spacing w:after="0" w:line="240" w:lineRule="auto"/>
        <w:ind w:left="360"/>
        <w:rPr>
          <w:snapToGrid w:val="0"/>
        </w:rPr>
      </w:pPr>
    </w:p>
    <w:p w:rsidR="00040D69" w:rsidRDefault="00040D69" w:rsidP="00040D69">
      <w:pPr>
        <w:spacing w:after="0" w:line="240" w:lineRule="auto"/>
        <w:ind w:left="360"/>
        <w:rPr>
          <w:snapToGrid w:val="0"/>
        </w:rPr>
      </w:pPr>
    </w:p>
    <w:p w:rsidR="00040D69" w:rsidRDefault="00040D69" w:rsidP="00040D69">
      <w:pPr>
        <w:spacing w:after="0" w:line="240" w:lineRule="auto"/>
        <w:ind w:left="360"/>
        <w:rPr>
          <w:snapToGrid w:val="0"/>
        </w:rPr>
      </w:pPr>
    </w:p>
    <w:p w:rsidR="00454C8A" w:rsidRDefault="00454C8A" w:rsidP="00FB490B">
      <w:pPr>
        <w:numPr>
          <w:ilvl w:val="0"/>
          <w:numId w:val="2"/>
        </w:numPr>
        <w:spacing w:after="0" w:line="240" w:lineRule="auto"/>
        <w:ind w:left="360"/>
        <w:rPr>
          <w:snapToGrid w:val="0"/>
        </w:rPr>
      </w:pPr>
      <w:r w:rsidRPr="00454C8A">
        <w:rPr>
          <w:snapToGrid w:val="0"/>
        </w:rPr>
        <w:t>Describe the differences between the sexual revolution of the 1960s and 70s and the revolution of the 2010s. What has the current revolution caused in Castell’s opinion? Include information from the bottom of page 72 and the top of page 73 to answer this part. [Hint APE might work well for this question]</w:t>
      </w:r>
    </w:p>
    <w:p w:rsidR="0000765A" w:rsidRPr="00040D69" w:rsidRDefault="0000765A" w:rsidP="0000765A">
      <w:pPr>
        <w:spacing w:after="0" w:line="240" w:lineRule="auto"/>
        <w:ind w:left="360"/>
        <w:rPr>
          <w:snapToGrid w:val="0"/>
          <w:sz w:val="8"/>
          <w:szCs w:val="8"/>
        </w:rPr>
      </w:pPr>
    </w:p>
    <w:p w:rsidR="0000765A" w:rsidRDefault="0000765A" w:rsidP="0000765A">
      <w:pPr>
        <w:spacing w:before="60" w:after="60" w:line="16" w:lineRule="atLeast"/>
        <w:ind w:left="360"/>
        <w:rPr>
          <w:rFonts w:cstheme="minorHAnsi"/>
          <w:snapToGrid w:val="0"/>
          <w:sz w:val="18"/>
        </w:rPr>
      </w:pPr>
      <w:r w:rsidRPr="008237C7">
        <w:rPr>
          <w:rFonts w:cstheme="minorHAnsi"/>
          <w:b/>
          <w:snapToGrid w:val="0"/>
        </w:rPr>
        <w:t xml:space="preserve">sexual liberation </w:t>
      </w:r>
      <w:r w:rsidRPr="008237C7">
        <w:rPr>
          <w:rFonts w:cstheme="minorHAnsi"/>
          <w:b/>
          <w:snapToGrid w:val="0"/>
          <w:sz w:val="18"/>
        </w:rPr>
        <w:t>60s 70s</w:t>
      </w:r>
      <w:r>
        <w:rPr>
          <w:rFonts w:cstheme="minorHAnsi"/>
          <w:snapToGrid w:val="0"/>
          <w:sz w:val="18"/>
        </w:rPr>
        <w:t xml:space="preserve">… </w:t>
      </w:r>
      <w:r w:rsidRPr="008237C7">
        <w:rPr>
          <w:rFonts w:cstheme="minorHAnsi"/>
        </w:rPr>
        <w:t>profound shifts in the mores and attitudes towards women's sexuality, homosexuality, and freedom of sexual expression - At the core of the sexual revolution was the concept -- radical at the time -- that women, just like men, enjoyed sex and had sexual needs. Feminists asserted that single women had the same sexual desires and should have the same sexual freedoms as everyone else in society. For feminists, the sexual revolution was about female sexual empowerment. For social conservatives, the sexual revolution was an invitation for promiscuity and an attack on the very foundation of American society -- the family.</w:t>
      </w:r>
      <w:r>
        <w:rPr>
          <w:rFonts w:cstheme="minorHAnsi"/>
          <w:snapToGrid w:val="0"/>
          <w:sz w:val="18"/>
        </w:rPr>
        <w:tab/>
      </w:r>
    </w:p>
    <w:p w:rsidR="0000765A" w:rsidRDefault="0000765A" w:rsidP="0000765A">
      <w:pPr>
        <w:spacing w:after="0" w:line="240" w:lineRule="auto"/>
        <w:ind w:left="360"/>
        <w:rPr>
          <w:rFonts w:cstheme="minorHAnsi"/>
          <w:snapToGrid w:val="0"/>
        </w:rPr>
      </w:pPr>
      <w:r w:rsidRPr="008237C7">
        <w:rPr>
          <w:rFonts w:cstheme="minorHAnsi"/>
          <w:b/>
          <w:snapToGrid w:val="0"/>
        </w:rPr>
        <w:t>sexual revolution 2010s</w:t>
      </w:r>
      <w:r>
        <w:rPr>
          <w:rFonts w:cstheme="minorHAnsi"/>
          <w:snapToGrid w:val="0"/>
        </w:rPr>
        <w:t>… delinking of marriage, family, heterosexuality and sexual repression or desire – factors that have been linked for the past two centuries – sexual liberation separating marriage and family from sexuality and desire</w:t>
      </w:r>
    </w:p>
    <w:p w:rsidR="0000765A" w:rsidRDefault="0000765A" w:rsidP="0000765A">
      <w:pPr>
        <w:spacing w:after="0" w:line="240" w:lineRule="auto"/>
        <w:ind w:left="360"/>
        <w:rPr>
          <w:snapToGrid w:val="0"/>
        </w:rPr>
      </w:pPr>
    </w:p>
    <w:p w:rsidR="0000765A" w:rsidRPr="008D2125" w:rsidRDefault="0000765A" w:rsidP="00FB490B">
      <w:pPr>
        <w:pStyle w:val="ListParagraph"/>
        <w:numPr>
          <w:ilvl w:val="0"/>
          <w:numId w:val="8"/>
        </w:numPr>
        <w:spacing w:after="0" w:line="240" w:lineRule="auto"/>
        <w:rPr>
          <w:snapToGrid w:val="0"/>
        </w:rPr>
      </w:pPr>
      <w:r w:rsidRPr="008D2125">
        <w:rPr>
          <w:snapToGrid w:val="0"/>
        </w:rPr>
        <w:t>According to Castell, this freedom has not been so liberating, instead, he refers to current sexual expression as sexual poverty – while the age at first intercourse has declined, the amount of sex people are having decreases with age, and begins to decline in year two of any relationship; common law report more often sex but not necessarily more satisfying, intercourse is declining but oral sex, auto eroticism and masturbation have become more frequent modes of sexual expression</w:t>
      </w:r>
    </w:p>
    <w:p w:rsidR="0000765A" w:rsidRDefault="0000765A" w:rsidP="0000765A">
      <w:pPr>
        <w:spacing w:after="0" w:line="240" w:lineRule="auto"/>
        <w:ind w:left="360"/>
        <w:rPr>
          <w:snapToGrid w:val="0"/>
        </w:rPr>
      </w:pPr>
    </w:p>
    <w:p w:rsidR="00454C8A" w:rsidRDefault="00454C8A" w:rsidP="00FB490B">
      <w:pPr>
        <w:numPr>
          <w:ilvl w:val="0"/>
          <w:numId w:val="2"/>
        </w:numPr>
        <w:spacing w:after="0" w:line="240" w:lineRule="auto"/>
        <w:ind w:left="360"/>
        <w:rPr>
          <w:snapToGrid w:val="0"/>
        </w:rPr>
      </w:pPr>
      <w:r w:rsidRPr="00454C8A">
        <w:rPr>
          <w:snapToGrid w:val="0"/>
        </w:rPr>
        <w:t>What are the demographics included for relationship homogamy or endogamy? Which factors seem to be linked to the higher levels of marital satisfaction? Which seem to be less connected? Why is sharing the same religion particularly helpful?</w:t>
      </w:r>
    </w:p>
    <w:p w:rsidR="008D2125" w:rsidRPr="008D2125" w:rsidRDefault="008D2125" w:rsidP="008D2125">
      <w:pPr>
        <w:spacing w:after="0" w:line="240" w:lineRule="auto"/>
        <w:ind w:left="360"/>
        <w:rPr>
          <w:snapToGrid w:val="0"/>
          <w:sz w:val="12"/>
          <w:szCs w:val="12"/>
        </w:rPr>
      </w:pPr>
    </w:p>
    <w:p w:rsidR="008D2125" w:rsidRDefault="008D2125" w:rsidP="008D2125">
      <w:pPr>
        <w:spacing w:before="60" w:after="60" w:line="16" w:lineRule="atLeast"/>
        <w:ind w:left="360"/>
        <w:rPr>
          <w:rFonts w:cstheme="minorHAnsi"/>
          <w:snapToGrid w:val="0"/>
        </w:rPr>
      </w:pPr>
      <w:proofErr w:type="gramStart"/>
      <w:r w:rsidRPr="0001206D">
        <w:rPr>
          <w:rFonts w:cstheme="minorHAnsi"/>
          <w:b/>
          <w:snapToGrid w:val="0"/>
        </w:rPr>
        <w:t>homogamy</w:t>
      </w:r>
      <w:proofErr w:type="gramEnd"/>
      <w:r>
        <w:rPr>
          <w:rFonts w:cstheme="minorHAnsi"/>
          <w:snapToGrid w:val="0"/>
        </w:rPr>
        <w:t>… the similarities in the age, social class, race, and ethnicity of couples</w:t>
      </w:r>
      <w:r>
        <w:rPr>
          <w:rFonts w:cstheme="minorHAnsi"/>
          <w:snapToGrid w:val="0"/>
        </w:rPr>
        <w:tab/>
      </w:r>
      <w:r>
        <w:rPr>
          <w:rFonts w:cstheme="minorHAnsi"/>
          <w:snapToGrid w:val="0"/>
        </w:rPr>
        <w:tab/>
      </w:r>
      <w:r>
        <w:rPr>
          <w:rFonts w:cstheme="minorHAnsi"/>
          <w:snapToGrid w:val="0"/>
        </w:rPr>
        <w:tab/>
      </w:r>
    </w:p>
    <w:p w:rsidR="008D2125" w:rsidRDefault="008D2125" w:rsidP="008D2125">
      <w:pPr>
        <w:spacing w:before="60" w:after="60" w:line="16" w:lineRule="atLeast"/>
        <w:ind w:left="360"/>
        <w:rPr>
          <w:rFonts w:cstheme="minorHAnsi"/>
          <w:snapToGrid w:val="0"/>
        </w:rPr>
      </w:pPr>
      <w:proofErr w:type="gramStart"/>
      <w:r w:rsidRPr="0001206D">
        <w:rPr>
          <w:rFonts w:cstheme="minorHAnsi"/>
          <w:b/>
          <w:snapToGrid w:val="0"/>
        </w:rPr>
        <w:t>endogam</w:t>
      </w:r>
      <w:r>
        <w:rPr>
          <w:rFonts w:cstheme="minorHAnsi"/>
          <w:snapToGrid w:val="0"/>
        </w:rPr>
        <w:t>y</w:t>
      </w:r>
      <w:proofErr w:type="gramEnd"/>
      <w:r>
        <w:rPr>
          <w:rFonts w:cstheme="minorHAnsi"/>
          <w:snapToGrid w:val="0"/>
        </w:rPr>
        <w:t>… refers to marriage within one’s group which may include ethnicity, relation, race, caste or socioeconomic status</w:t>
      </w:r>
    </w:p>
    <w:p w:rsidR="008D2125" w:rsidRPr="008D2125" w:rsidRDefault="008D2125" w:rsidP="008D2125">
      <w:pPr>
        <w:spacing w:after="0" w:line="240" w:lineRule="auto"/>
        <w:ind w:left="360"/>
        <w:rPr>
          <w:snapToGrid w:val="0"/>
          <w:sz w:val="12"/>
          <w:szCs w:val="12"/>
        </w:rPr>
      </w:pPr>
    </w:p>
    <w:p w:rsidR="008D2125" w:rsidRDefault="008D2125" w:rsidP="00FB490B">
      <w:pPr>
        <w:pStyle w:val="ListParagraph"/>
        <w:numPr>
          <w:ilvl w:val="0"/>
          <w:numId w:val="8"/>
        </w:numPr>
        <w:spacing w:after="0" w:line="240" w:lineRule="auto"/>
        <w:rPr>
          <w:snapToGrid w:val="0"/>
        </w:rPr>
      </w:pPr>
      <w:r w:rsidRPr="008D2125">
        <w:rPr>
          <w:snapToGrid w:val="0"/>
        </w:rPr>
        <w:t xml:space="preserve">differences in age and education are more problematic </w:t>
      </w:r>
    </w:p>
    <w:p w:rsidR="008D2125" w:rsidRPr="008D2125" w:rsidRDefault="008D2125" w:rsidP="00FB490B">
      <w:pPr>
        <w:pStyle w:val="ListParagraph"/>
        <w:numPr>
          <w:ilvl w:val="0"/>
          <w:numId w:val="8"/>
        </w:numPr>
        <w:spacing w:after="0" w:line="240" w:lineRule="auto"/>
        <w:rPr>
          <w:snapToGrid w:val="0"/>
        </w:rPr>
      </w:pPr>
      <w:r w:rsidRPr="008D2125">
        <w:rPr>
          <w:snapToGrid w:val="0"/>
        </w:rPr>
        <w:t>differences in race or religion</w:t>
      </w:r>
      <w:r>
        <w:rPr>
          <w:snapToGrid w:val="0"/>
        </w:rPr>
        <w:t xml:space="preserve"> less problematic</w:t>
      </w:r>
    </w:p>
    <w:p w:rsidR="008D2125" w:rsidRPr="008D2125" w:rsidRDefault="008D2125" w:rsidP="00FB490B">
      <w:pPr>
        <w:pStyle w:val="ListParagraph"/>
        <w:numPr>
          <w:ilvl w:val="0"/>
          <w:numId w:val="8"/>
        </w:numPr>
        <w:spacing w:after="0" w:line="240" w:lineRule="auto"/>
        <w:rPr>
          <w:snapToGrid w:val="0"/>
        </w:rPr>
      </w:pPr>
      <w:r w:rsidRPr="008D2125">
        <w:rPr>
          <w:snapToGrid w:val="0"/>
        </w:rPr>
        <w:t>religious homogamy is helpful particularly if one or more partners view religion as important</w:t>
      </w:r>
    </w:p>
    <w:p w:rsidR="008D2125" w:rsidRPr="008D2125" w:rsidRDefault="008D2125" w:rsidP="00FB490B">
      <w:pPr>
        <w:pStyle w:val="ListParagraph"/>
        <w:numPr>
          <w:ilvl w:val="0"/>
          <w:numId w:val="8"/>
        </w:numPr>
        <w:spacing w:after="0" w:line="240" w:lineRule="auto"/>
        <w:rPr>
          <w:snapToGrid w:val="0"/>
        </w:rPr>
      </w:pPr>
      <w:r w:rsidRPr="008D2125">
        <w:rPr>
          <w:snapToGrid w:val="0"/>
        </w:rPr>
        <w:t>if one or more is religious and both share that religion it is linked to higher levels of satisfaction and this may be particularly helpful, because it means that potentially both family of origins share that religion and are there to support the couple and their success</w:t>
      </w:r>
    </w:p>
    <w:p w:rsidR="008D2125" w:rsidRDefault="008D2125" w:rsidP="008D2125">
      <w:pPr>
        <w:spacing w:after="0" w:line="240" w:lineRule="auto"/>
        <w:ind w:left="360"/>
        <w:rPr>
          <w:snapToGrid w:val="0"/>
        </w:rPr>
      </w:pPr>
    </w:p>
    <w:p w:rsidR="00454C8A" w:rsidRDefault="00454C8A" w:rsidP="00FB490B">
      <w:pPr>
        <w:numPr>
          <w:ilvl w:val="0"/>
          <w:numId w:val="2"/>
        </w:numPr>
        <w:spacing w:after="0" w:line="240" w:lineRule="auto"/>
        <w:ind w:left="360"/>
        <w:rPr>
          <w:snapToGrid w:val="0"/>
        </w:rPr>
      </w:pPr>
      <w:r w:rsidRPr="00454C8A">
        <w:rPr>
          <w:snapToGrid w:val="0"/>
        </w:rPr>
        <w:lastRenderedPageBreak/>
        <w:t>Why is exogamy also important – so much so that incest is clearly a taboo in many if not all cultures?</w:t>
      </w:r>
    </w:p>
    <w:p w:rsidR="008D2125" w:rsidRPr="008D2125" w:rsidRDefault="008D2125" w:rsidP="008D2125">
      <w:pPr>
        <w:spacing w:after="0" w:line="240" w:lineRule="auto"/>
        <w:ind w:left="360"/>
        <w:rPr>
          <w:snapToGrid w:val="0"/>
          <w:sz w:val="12"/>
          <w:szCs w:val="12"/>
        </w:rPr>
      </w:pPr>
    </w:p>
    <w:p w:rsidR="008D2125" w:rsidRPr="008D2125" w:rsidRDefault="008D2125" w:rsidP="00FB490B">
      <w:pPr>
        <w:pStyle w:val="ListParagraph"/>
        <w:numPr>
          <w:ilvl w:val="0"/>
          <w:numId w:val="15"/>
        </w:numPr>
        <w:spacing w:after="0" w:line="240" w:lineRule="auto"/>
        <w:rPr>
          <w:snapToGrid w:val="0"/>
        </w:rPr>
      </w:pPr>
      <w:r w:rsidRPr="008D2125">
        <w:rPr>
          <w:snapToGrid w:val="0"/>
        </w:rPr>
        <w:t>You don’t want a shallow gene pool</w:t>
      </w:r>
      <w:r>
        <w:rPr>
          <w:snapToGrid w:val="0"/>
        </w:rPr>
        <w:t>, need lots of genetic diversity to avoid genetic disorders that could occur with recessive genes – meaning you both would need to be a carrier – if you are from a shallow gene pool this increases your chances of sharing genetic defects that might be recessive and could appear if you are together but might not if you go outside your gene pool</w:t>
      </w:r>
    </w:p>
    <w:p w:rsidR="008D2125" w:rsidRDefault="008D2125" w:rsidP="008D2125">
      <w:pPr>
        <w:spacing w:after="0" w:line="240" w:lineRule="auto"/>
        <w:ind w:left="360"/>
        <w:rPr>
          <w:snapToGrid w:val="0"/>
        </w:rPr>
      </w:pPr>
    </w:p>
    <w:p w:rsidR="00454C8A" w:rsidRDefault="00454C8A" w:rsidP="00FB490B">
      <w:pPr>
        <w:numPr>
          <w:ilvl w:val="0"/>
          <w:numId w:val="2"/>
        </w:numPr>
        <w:spacing w:after="0" w:line="240" w:lineRule="auto"/>
        <w:ind w:left="360"/>
        <w:rPr>
          <w:snapToGrid w:val="0"/>
        </w:rPr>
      </w:pPr>
      <w:r w:rsidRPr="00454C8A">
        <w:rPr>
          <w:snapToGrid w:val="0"/>
        </w:rPr>
        <w:t xml:space="preserve">If romance dictates that we look for our one true match or soul mate, what does the exchange theory propose? Lists costs and benefits that may come into play when finding a mate. </w:t>
      </w:r>
    </w:p>
    <w:p w:rsidR="008D2125" w:rsidRPr="0078791E" w:rsidRDefault="008D2125" w:rsidP="008D2125">
      <w:pPr>
        <w:spacing w:after="0" w:line="240" w:lineRule="auto"/>
        <w:ind w:left="360"/>
        <w:rPr>
          <w:snapToGrid w:val="0"/>
          <w:sz w:val="12"/>
          <w:szCs w:val="12"/>
        </w:rPr>
      </w:pPr>
    </w:p>
    <w:p w:rsidR="008D2125" w:rsidRDefault="0078791E" w:rsidP="008D2125">
      <w:pPr>
        <w:spacing w:after="0" w:line="240" w:lineRule="auto"/>
        <w:ind w:left="360"/>
        <w:rPr>
          <w:snapToGrid w:val="0"/>
        </w:rPr>
      </w:pPr>
      <w:r>
        <w:rPr>
          <w:snapToGrid w:val="0"/>
        </w:rPr>
        <w:t>That we choose our soul mate based on maximizing the benefits to us and minimizing the costs</w:t>
      </w:r>
    </w:p>
    <w:p w:rsidR="008D2125" w:rsidRDefault="008D2125" w:rsidP="008D2125">
      <w:pPr>
        <w:spacing w:after="0" w:line="240" w:lineRule="auto"/>
        <w:ind w:left="360"/>
        <w:rPr>
          <w:snapToGrid w:val="0"/>
        </w:rPr>
      </w:pPr>
    </w:p>
    <w:p w:rsidR="00454C8A" w:rsidRDefault="00454C8A" w:rsidP="00FB490B">
      <w:pPr>
        <w:numPr>
          <w:ilvl w:val="0"/>
          <w:numId w:val="2"/>
        </w:numPr>
        <w:spacing w:after="0" w:line="240" w:lineRule="auto"/>
        <w:ind w:left="360"/>
        <w:rPr>
          <w:snapToGrid w:val="0"/>
        </w:rPr>
      </w:pPr>
      <w:r w:rsidRPr="00454C8A">
        <w:rPr>
          <w:snapToGrid w:val="0"/>
        </w:rPr>
        <w:t>Compare and contrast the traits that young males and young females ranked in order of preference, in the University of Kent study. According to Townsend and Levy how do each differ when it comes to appearance?</w:t>
      </w:r>
    </w:p>
    <w:p w:rsidR="0078791E" w:rsidRPr="0078791E" w:rsidRDefault="0078791E" w:rsidP="0078791E">
      <w:pPr>
        <w:spacing w:after="0" w:line="240" w:lineRule="auto"/>
        <w:ind w:left="360"/>
        <w:rPr>
          <w:snapToGrid w:val="0"/>
          <w:sz w:val="12"/>
          <w:szCs w:val="12"/>
        </w:rPr>
      </w:pPr>
    </w:p>
    <w:p w:rsidR="0078791E" w:rsidRDefault="0078791E" w:rsidP="0078791E">
      <w:pPr>
        <w:spacing w:after="0" w:line="240" w:lineRule="auto"/>
        <w:ind w:left="360"/>
        <w:rPr>
          <w:snapToGrid w:val="0"/>
        </w:rPr>
      </w:pPr>
      <w:r>
        <w:rPr>
          <w:snapToGrid w:val="0"/>
        </w:rPr>
        <w:t xml:space="preserve">Goodwin (1990) </w:t>
      </w:r>
      <w:r>
        <w:rPr>
          <w:snapToGrid w:val="0"/>
        </w:rPr>
        <w:br/>
        <w:t>Males ranked in this order of preference</w:t>
      </w:r>
      <w:r w:rsidR="007B660D">
        <w:rPr>
          <w:snapToGrid w:val="0"/>
        </w:rPr>
        <w:t>… f</w:t>
      </w:r>
      <w:r>
        <w:rPr>
          <w:snapToGrid w:val="0"/>
        </w:rPr>
        <w:t>riendship, honesty, personality, attractiveness, and kindness</w:t>
      </w:r>
    </w:p>
    <w:p w:rsidR="0078791E" w:rsidRDefault="0078791E" w:rsidP="0078791E">
      <w:pPr>
        <w:spacing w:after="0" w:line="240" w:lineRule="auto"/>
        <w:ind w:left="360"/>
        <w:rPr>
          <w:snapToGrid w:val="0"/>
        </w:rPr>
      </w:pPr>
      <w:r>
        <w:rPr>
          <w:snapToGrid w:val="0"/>
        </w:rPr>
        <w:t>Females ranked in the order of preference</w:t>
      </w:r>
      <w:r w:rsidR="007B660D">
        <w:rPr>
          <w:snapToGrid w:val="0"/>
        </w:rPr>
        <w:t>… f</w:t>
      </w:r>
      <w:r>
        <w:rPr>
          <w:snapToGrid w:val="0"/>
        </w:rPr>
        <w:t xml:space="preserve">riendship, honesty, companionship, love and </w:t>
      </w:r>
      <w:proofErr w:type="gramStart"/>
      <w:r>
        <w:rPr>
          <w:snapToGrid w:val="0"/>
        </w:rPr>
        <w:t>personality</w:t>
      </w:r>
      <w:r w:rsidR="00040D69">
        <w:rPr>
          <w:snapToGrid w:val="0"/>
        </w:rPr>
        <w:t xml:space="preserve">  </w:t>
      </w:r>
      <w:r w:rsidR="00040D69" w:rsidRPr="00040D69">
        <w:rPr>
          <w:b/>
          <w:i/>
          <w:snapToGrid w:val="0"/>
          <w:sz w:val="20"/>
        </w:rPr>
        <w:t>see</w:t>
      </w:r>
      <w:proofErr w:type="gramEnd"/>
      <w:r w:rsidR="00040D69" w:rsidRPr="00040D69">
        <w:rPr>
          <w:b/>
          <w:i/>
          <w:snapToGrid w:val="0"/>
          <w:sz w:val="20"/>
        </w:rPr>
        <w:t xml:space="preserve"> next page</w:t>
      </w:r>
    </w:p>
    <w:p w:rsidR="0078791E" w:rsidRPr="0078791E" w:rsidRDefault="0078791E" w:rsidP="0078791E">
      <w:pPr>
        <w:spacing w:after="0" w:line="240" w:lineRule="auto"/>
        <w:ind w:left="360"/>
        <w:rPr>
          <w:snapToGrid w:val="0"/>
          <w:sz w:val="12"/>
          <w:szCs w:val="12"/>
        </w:rPr>
      </w:pPr>
    </w:p>
    <w:p w:rsidR="00040D69" w:rsidRDefault="00040D69" w:rsidP="0078791E">
      <w:pPr>
        <w:spacing w:after="0" w:line="240" w:lineRule="auto"/>
        <w:ind w:left="360"/>
        <w:rPr>
          <w:snapToGrid w:val="0"/>
        </w:rPr>
      </w:pPr>
    </w:p>
    <w:p w:rsidR="0078791E" w:rsidRDefault="0078791E" w:rsidP="0078791E">
      <w:pPr>
        <w:spacing w:after="0" w:line="240" w:lineRule="auto"/>
        <w:ind w:left="360"/>
        <w:rPr>
          <w:snapToGrid w:val="0"/>
        </w:rPr>
      </w:pPr>
      <w:r>
        <w:rPr>
          <w:snapToGrid w:val="0"/>
        </w:rPr>
        <w:t>Townsend and Levy (1990)</w:t>
      </w:r>
    </w:p>
    <w:p w:rsidR="0078791E" w:rsidRDefault="0078791E" w:rsidP="0078791E">
      <w:pPr>
        <w:spacing w:after="0" w:line="240" w:lineRule="auto"/>
        <w:ind w:left="360"/>
        <w:rPr>
          <w:snapToGrid w:val="0"/>
        </w:rPr>
      </w:pPr>
      <w:r>
        <w:rPr>
          <w:snapToGrid w:val="0"/>
        </w:rPr>
        <w:t>Female students will consider men who are less physically attractive, equally acceptable as a mate if they have high social status</w:t>
      </w:r>
    </w:p>
    <w:p w:rsidR="0078791E" w:rsidRDefault="0078791E" w:rsidP="0078791E">
      <w:pPr>
        <w:spacing w:after="0" w:line="240" w:lineRule="auto"/>
        <w:ind w:left="360"/>
        <w:rPr>
          <w:snapToGrid w:val="0"/>
        </w:rPr>
      </w:pPr>
      <w:r>
        <w:rPr>
          <w:snapToGrid w:val="0"/>
        </w:rPr>
        <w:t xml:space="preserve">Male students are less likely to find less attractive women acceptable in spite of high social status </w:t>
      </w:r>
    </w:p>
    <w:p w:rsidR="0078791E" w:rsidRDefault="0078791E" w:rsidP="0078791E">
      <w:pPr>
        <w:spacing w:after="0" w:line="240" w:lineRule="auto"/>
        <w:ind w:left="360"/>
        <w:rPr>
          <w:snapToGrid w:val="0"/>
        </w:rPr>
      </w:pPr>
    </w:p>
    <w:p w:rsidR="00454C8A" w:rsidRDefault="00454C8A" w:rsidP="00FB490B">
      <w:pPr>
        <w:numPr>
          <w:ilvl w:val="0"/>
          <w:numId w:val="2"/>
        </w:numPr>
        <w:spacing w:after="0" w:line="240" w:lineRule="auto"/>
        <w:ind w:left="357" w:hanging="357"/>
        <w:rPr>
          <w:snapToGrid w:val="0"/>
        </w:rPr>
      </w:pPr>
      <w:r w:rsidRPr="00454C8A">
        <w:rPr>
          <w:snapToGrid w:val="0"/>
        </w:rPr>
        <w:t>Apparently this is true in all cultures. What might that mean for straight women and gay men? What about lesbians?</w:t>
      </w:r>
    </w:p>
    <w:p w:rsidR="0078791E" w:rsidRPr="0078791E" w:rsidRDefault="0078791E" w:rsidP="0078791E">
      <w:pPr>
        <w:spacing w:after="0" w:line="240" w:lineRule="auto"/>
        <w:ind w:left="360"/>
        <w:rPr>
          <w:snapToGrid w:val="0"/>
          <w:sz w:val="12"/>
          <w:szCs w:val="12"/>
        </w:rPr>
      </w:pPr>
    </w:p>
    <w:p w:rsidR="0078791E" w:rsidRDefault="0078791E" w:rsidP="0078791E">
      <w:pPr>
        <w:spacing w:after="0" w:line="240" w:lineRule="auto"/>
        <w:ind w:left="360"/>
        <w:rPr>
          <w:snapToGrid w:val="0"/>
        </w:rPr>
      </w:pPr>
      <w:r>
        <w:rPr>
          <w:snapToGrid w:val="0"/>
        </w:rPr>
        <w:t xml:space="preserve">Straight women have it harder if they are less attractive, so do gay men who are less attractive, lesbians have it the easiest if they are in good social standing potentially, </w:t>
      </w:r>
    </w:p>
    <w:p w:rsidR="0078791E" w:rsidRDefault="0078791E" w:rsidP="0078791E">
      <w:pPr>
        <w:spacing w:after="0" w:line="240" w:lineRule="auto"/>
        <w:ind w:left="360"/>
        <w:rPr>
          <w:snapToGrid w:val="0"/>
        </w:rPr>
      </w:pPr>
    </w:p>
    <w:p w:rsidR="00454C8A" w:rsidRDefault="00454C8A" w:rsidP="00FB490B">
      <w:pPr>
        <w:pStyle w:val="ListParagraph"/>
        <w:numPr>
          <w:ilvl w:val="0"/>
          <w:numId w:val="2"/>
        </w:numPr>
        <w:spacing w:after="0" w:line="240" w:lineRule="auto"/>
        <w:ind w:left="426" w:hanging="426"/>
        <w:rPr>
          <w:snapToGrid w:val="0"/>
        </w:rPr>
      </w:pPr>
      <w:r w:rsidRPr="0078791E">
        <w:rPr>
          <w:snapToGrid w:val="0"/>
        </w:rPr>
        <w:t>Who are more likely to marry up, men or women? What are the consequences for undereducated men and highly educated women?</w:t>
      </w:r>
    </w:p>
    <w:p w:rsidR="0078791E" w:rsidRPr="0078791E" w:rsidRDefault="0078791E" w:rsidP="0078791E">
      <w:pPr>
        <w:pStyle w:val="ListParagraph"/>
        <w:spacing w:after="0" w:line="240" w:lineRule="auto"/>
        <w:ind w:left="0"/>
        <w:rPr>
          <w:snapToGrid w:val="0"/>
          <w:sz w:val="12"/>
          <w:szCs w:val="12"/>
        </w:rPr>
      </w:pPr>
    </w:p>
    <w:p w:rsidR="0078791E" w:rsidRDefault="0078791E" w:rsidP="00FB490B">
      <w:pPr>
        <w:pStyle w:val="ListParagraph"/>
        <w:numPr>
          <w:ilvl w:val="0"/>
          <w:numId w:val="9"/>
        </w:numPr>
        <w:spacing w:after="0" w:line="240" w:lineRule="auto"/>
        <w:ind w:left="720"/>
        <w:rPr>
          <w:snapToGrid w:val="0"/>
        </w:rPr>
      </w:pPr>
      <w:r>
        <w:rPr>
          <w:snapToGrid w:val="0"/>
        </w:rPr>
        <w:t>Women are more likely to marry up especially if they are attractive</w:t>
      </w:r>
    </w:p>
    <w:p w:rsidR="0078791E" w:rsidRDefault="0078791E" w:rsidP="00FB490B">
      <w:pPr>
        <w:pStyle w:val="ListParagraph"/>
        <w:numPr>
          <w:ilvl w:val="0"/>
          <w:numId w:val="9"/>
        </w:numPr>
        <w:spacing w:after="0" w:line="240" w:lineRule="auto"/>
        <w:ind w:left="720"/>
        <w:rPr>
          <w:snapToGrid w:val="0"/>
        </w:rPr>
      </w:pPr>
      <w:r>
        <w:rPr>
          <w:snapToGrid w:val="0"/>
        </w:rPr>
        <w:t>The consequences are that undereducated men and highly educated women are more likely to stay single, just like women who are very tall and men you are very short</w:t>
      </w:r>
    </w:p>
    <w:p w:rsidR="0078791E" w:rsidRPr="0078791E" w:rsidRDefault="0078791E" w:rsidP="0078791E">
      <w:pPr>
        <w:pStyle w:val="ListParagraph"/>
        <w:spacing w:after="0" w:line="240" w:lineRule="auto"/>
        <w:ind w:left="426"/>
        <w:rPr>
          <w:snapToGrid w:val="0"/>
        </w:rPr>
      </w:pPr>
    </w:p>
    <w:p w:rsidR="00454C8A" w:rsidRDefault="00454C8A" w:rsidP="00FB490B">
      <w:pPr>
        <w:pStyle w:val="ListParagraph"/>
        <w:numPr>
          <w:ilvl w:val="0"/>
          <w:numId w:val="2"/>
        </w:numPr>
        <w:spacing w:after="0" w:line="240" w:lineRule="auto"/>
        <w:ind w:left="426" w:hanging="426"/>
        <w:rPr>
          <w:snapToGrid w:val="0"/>
        </w:rPr>
      </w:pPr>
      <w:r w:rsidRPr="0078791E">
        <w:rPr>
          <w:snapToGrid w:val="0"/>
        </w:rPr>
        <w:t xml:space="preserve">What is a marriage squeeze? Read excerpt from </w:t>
      </w:r>
      <w:proofErr w:type="spellStart"/>
      <w:r w:rsidRPr="0078791E">
        <w:rPr>
          <w:snapToGrid w:val="0"/>
        </w:rPr>
        <w:t>Macleans</w:t>
      </w:r>
      <w:proofErr w:type="spellEnd"/>
      <w:r w:rsidRPr="0078791E">
        <w:rPr>
          <w:snapToGrid w:val="0"/>
        </w:rPr>
        <w:t xml:space="preserve"> on the women shortage. What are the concerns regarding sex selected abortion, if male babies are preferred?</w:t>
      </w:r>
    </w:p>
    <w:p w:rsidR="0078791E" w:rsidRPr="000F7144" w:rsidRDefault="0078791E" w:rsidP="0078791E">
      <w:pPr>
        <w:pStyle w:val="ListParagraph"/>
        <w:spacing w:after="0" w:line="240" w:lineRule="auto"/>
        <w:ind w:left="426"/>
        <w:rPr>
          <w:snapToGrid w:val="0"/>
          <w:sz w:val="12"/>
          <w:szCs w:val="12"/>
        </w:rPr>
      </w:pPr>
    </w:p>
    <w:p w:rsidR="0078791E" w:rsidRDefault="0078791E" w:rsidP="0078791E">
      <w:pPr>
        <w:pStyle w:val="ListParagraph"/>
        <w:spacing w:after="0" w:line="240" w:lineRule="auto"/>
        <w:ind w:left="426"/>
        <w:rPr>
          <w:snapToGrid w:val="0"/>
        </w:rPr>
      </w:pPr>
      <w:r>
        <w:rPr>
          <w:snapToGrid w:val="0"/>
        </w:rPr>
        <w:t>A marriage squeeze occurs when one or the other gender is less available, ex. Men during a war or women in China today</w:t>
      </w:r>
    </w:p>
    <w:p w:rsidR="0078791E" w:rsidRPr="0078791E" w:rsidRDefault="0078791E" w:rsidP="0078791E">
      <w:pPr>
        <w:pStyle w:val="ListParagraph"/>
        <w:spacing w:after="0" w:line="240" w:lineRule="auto"/>
        <w:ind w:left="426"/>
        <w:rPr>
          <w:snapToGrid w:val="0"/>
        </w:rPr>
      </w:pPr>
    </w:p>
    <w:p w:rsidR="00454C8A" w:rsidRDefault="00454C8A" w:rsidP="00FB490B">
      <w:pPr>
        <w:pStyle w:val="ListParagraph"/>
        <w:numPr>
          <w:ilvl w:val="0"/>
          <w:numId w:val="2"/>
        </w:numPr>
        <w:spacing w:after="0" w:line="240" w:lineRule="auto"/>
        <w:ind w:left="426" w:hanging="426"/>
        <w:rPr>
          <w:snapToGrid w:val="0"/>
        </w:rPr>
      </w:pPr>
      <w:r w:rsidRPr="0078791E">
        <w:rPr>
          <w:snapToGrid w:val="0"/>
        </w:rPr>
        <w:t xml:space="preserve">Who is most likely hooking up? Why? </w:t>
      </w:r>
    </w:p>
    <w:p w:rsidR="00910BD2" w:rsidRPr="00910BD2" w:rsidRDefault="00910BD2" w:rsidP="00910BD2">
      <w:pPr>
        <w:pStyle w:val="ListParagraph"/>
        <w:spacing w:after="0" w:line="240" w:lineRule="auto"/>
        <w:ind w:left="426"/>
        <w:rPr>
          <w:snapToGrid w:val="0"/>
          <w:sz w:val="12"/>
          <w:szCs w:val="12"/>
        </w:rPr>
      </w:pPr>
    </w:p>
    <w:p w:rsidR="00910BD2" w:rsidRDefault="00910BD2" w:rsidP="00FB490B">
      <w:pPr>
        <w:pStyle w:val="ListParagraph"/>
        <w:numPr>
          <w:ilvl w:val="0"/>
          <w:numId w:val="10"/>
        </w:numPr>
        <w:spacing w:after="0" w:line="240" w:lineRule="auto"/>
        <w:rPr>
          <w:snapToGrid w:val="0"/>
        </w:rPr>
      </w:pPr>
      <w:proofErr w:type="spellStart"/>
      <w:r>
        <w:rPr>
          <w:snapToGrid w:val="0"/>
        </w:rPr>
        <w:t>Post secondary</w:t>
      </w:r>
      <w:proofErr w:type="spellEnd"/>
      <w:r>
        <w:rPr>
          <w:snapToGrid w:val="0"/>
        </w:rPr>
        <w:t xml:space="preserve"> students – both men and women</w:t>
      </w:r>
    </w:p>
    <w:p w:rsidR="00910BD2" w:rsidRDefault="00910BD2" w:rsidP="00FB490B">
      <w:pPr>
        <w:pStyle w:val="ListParagraph"/>
        <w:numPr>
          <w:ilvl w:val="0"/>
          <w:numId w:val="10"/>
        </w:numPr>
        <w:spacing w:after="0" w:line="240" w:lineRule="auto"/>
        <w:rPr>
          <w:snapToGrid w:val="0"/>
        </w:rPr>
      </w:pPr>
      <w:r>
        <w:rPr>
          <w:snapToGrid w:val="0"/>
        </w:rPr>
        <w:t>Because they socialize in groups rather than pairs, and hooking up after parties has replaced dating</w:t>
      </w:r>
    </w:p>
    <w:p w:rsidR="00910BD2" w:rsidRDefault="00910BD2" w:rsidP="00FB490B">
      <w:pPr>
        <w:pStyle w:val="ListParagraph"/>
        <w:numPr>
          <w:ilvl w:val="0"/>
          <w:numId w:val="10"/>
        </w:numPr>
        <w:spacing w:after="0" w:line="240" w:lineRule="auto"/>
        <w:rPr>
          <w:snapToGrid w:val="0"/>
        </w:rPr>
      </w:pPr>
      <w:r>
        <w:rPr>
          <w:snapToGrid w:val="0"/>
        </w:rPr>
        <w:t xml:space="preserve">Students feel safer socializing on campus hooking up with other students – less likely to make formal dates with someone they might meet in a bar or at work </w:t>
      </w:r>
    </w:p>
    <w:p w:rsidR="00B15A44" w:rsidRDefault="00B15A44" w:rsidP="00B15A44">
      <w:pPr>
        <w:spacing w:after="0" w:line="240" w:lineRule="auto"/>
        <w:rPr>
          <w:snapToGrid w:val="0"/>
        </w:rPr>
      </w:pPr>
    </w:p>
    <w:p w:rsidR="00454C8A" w:rsidRDefault="00454C8A" w:rsidP="00FB490B">
      <w:pPr>
        <w:pStyle w:val="ListParagraph"/>
        <w:numPr>
          <w:ilvl w:val="0"/>
          <w:numId w:val="2"/>
        </w:numPr>
        <w:spacing w:after="0" w:line="240" w:lineRule="auto"/>
        <w:ind w:left="426" w:hanging="426"/>
        <w:rPr>
          <w:snapToGrid w:val="0"/>
        </w:rPr>
      </w:pPr>
      <w:r w:rsidRPr="00B15A44">
        <w:rPr>
          <w:snapToGrid w:val="0"/>
        </w:rPr>
        <w:t xml:space="preserve">Internet connections can work for some, and others find them less promising. Look up </w:t>
      </w:r>
      <w:proofErr w:type="spellStart"/>
      <w:r w:rsidRPr="00B15A44">
        <w:rPr>
          <w:snapToGrid w:val="0"/>
        </w:rPr>
        <w:t>Instagram</w:t>
      </w:r>
      <w:proofErr w:type="spellEnd"/>
      <w:r w:rsidRPr="00B15A44">
        <w:rPr>
          <w:snapToGrid w:val="0"/>
        </w:rPr>
        <w:t xml:space="preserve"> Bye Felipe, read over and comment. Warning – these are explicit and offensive, pass if you prefer.</w:t>
      </w:r>
    </w:p>
    <w:p w:rsidR="00910BD2" w:rsidRPr="008F1532" w:rsidRDefault="00910BD2" w:rsidP="00910BD2">
      <w:pPr>
        <w:pStyle w:val="ListParagraph"/>
        <w:spacing w:after="0" w:line="240" w:lineRule="auto"/>
        <w:ind w:left="426"/>
        <w:rPr>
          <w:snapToGrid w:val="0"/>
          <w:sz w:val="12"/>
          <w:szCs w:val="12"/>
        </w:rPr>
      </w:pPr>
    </w:p>
    <w:p w:rsidR="00910BD2" w:rsidRDefault="008F1532" w:rsidP="00910BD2">
      <w:pPr>
        <w:pStyle w:val="ListParagraph"/>
        <w:spacing w:after="0" w:line="240" w:lineRule="auto"/>
        <w:ind w:left="426"/>
        <w:rPr>
          <w:snapToGrid w:val="0"/>
        </w:rPr>
      </w:pPr>
      <w:r>
        <w:rPr>
          <w:snapToGrid w:val="0"/>
        </w:rPr>
        <w:lastRenderedPageBreak/>
        <w:t>Pros – allows individuals to gain more information before meeting than speed dating, can reveal personal views and so there is more to consider than just appearance, can build trust and get to know each other in advance of meeting, more freedom regarding gender roles and greater scope (opportunities), less risky than meeting strangers face to face, chat rooms can lessen the importance of gating features like appearance</w:t>
      </w:r>
    </w:p>
    <w:p w:rsidR="008F1532" w:rsidRDefault="008F1532" w:rsidP="00910BD2">
      <w:pPr>
        <w:pStyle w:val="ListParagraph"/>
        <w:spacing w:after="0" w:line="240" w:lineRule="auto"/>
        <w:ind w:left="426"/>
        <w:rPr>
          <w:snapToGrid w:val="0"/>
        </w:rPr>
      </w:pPr>
      <w:r>
        <w:rPr>
          <w:snapToGrid w:val="0"/>
        </w:rPr>
        <w:t>Cons – some individuals take these sorts of relationships as less serious, trolls, outdated info and photos</w:t>
      </w:r>
    </w:p>
    <w:p w:rsidR="00910BD2" w:rsidRPr="00B15A44" w:rsidRDefault="00910BD2" w:rsidP="00910BD2">
      <w:pPr>
        <w:pStyle w:val="ListParagraph"/>
        <w:spacing w:after="0" w:line="240" w:lineRule="auto"/>
        <w:ind w:left="426"/>
        <w:rPr>
          <w:snapToGrid w:val="0"/>
        </w:rPr>
      </w:pPr>
    </w:p>
    <w:p w:rsidR="00B15A44" w:rsidRPr="001D31D5" w:rsidRDefault="00B15A44" w:rsidP="00454C8A">
      <w:pPr>
        <w:spacing w:after="0" w:line="240" w:lineRule="auto"/>
        <w:ind w:left="360"/>
        <w:rPr>
          <w:snapToGrid w:val="0"/>
          <w:sz w:val="14"/>
        </w:rPr>
      </w:pPr>
    </w:p>
    <w:p w:rsidR="00454C8A" w:rsidRDefault="00454C8A" w:rsidP="00FB490B">
      <w:pPr>
        <w:pStyle w:val="ListParagraph"/>
        <w:numPr>
          <w:ilvl w:val="0"/>
          <w:numId w:val="2"/>
        </w:numPr>
        <w:spacing w:after="0" w:line="240" w:lineRule="auto"/>
        <w:ind w:left="426" w:hanging="426"/>
        <w:rPr>
          <w:snapToGrid w:val="0"/>
        </w:rPr>
      </w:pPr>
      <w:r w:rsidRPr="00B15A44">
        <w:rPr>
          <w:snapToGrid w:val="0"/>
        </w:rPr>
        <w:t>What are the four stages in the acceptance of cohabitation as proposed by Kiernan? In Canada, what role do cultural and religious beliefs play in this?</w:t>
      </w:r>
    </w:p>
    <w:p w:rsidR="008F1532" w:rsidRPr="008F1532" w:rsidRDefault="008F1532" w:rsidP="008F1532">
      <w:pPr>
        <w:pStyle w:val="ListParagraph"/>
        <w:spacing w:after="0" w:line="240" w:lineRule="auto"/>
        <w:ind w:left="426"/>
        <w:rPr>
          <w:snapToGrid w:val="0"/>
          <w:sz w:val="12"/>
          <w:szCs w:val="12"/>
        </w:rPr>
      </w:pPr>
    </w:p>
    <w:p w:rsidR="008F1532" w:rsidRDefault="008F1532" w:rsidP="00FB490B">
      <w:pPr>
        <w:pStyle w:val="ListParagraph"/>
        <w:numPr>
          <w:ilvl w:val="0"/>
          <w:numId w:val="12"/>
        </w:numPr>
        <w:spacing w:after="0" w:line="240" w:lineRule="auto"/>
        <w:rPr>
          <w:snapToGrid w:val="0"/>
        </w:rPr>
      </w:pPr>
      <w:r>
        <w:rPr>
          <w:snapToGrid w:val="0"/>
        </w:rPr>
        <w:t>These stages are where different cultures, countries, and so on would fit regarding the acceptance of cohabitation</w:t>
      </w:r>
    </w:p>
    <w:p w:rsidR="008F1532" w:rsidRDefault="008F1532" w:rsidP="008F1532">
      <w:pPr>
        <w:pStyle w:val="ListParagraph"/>
        <w:spacing w:after="0" w:line="240" w:lineRule="auto"/>
        <w:ind w:left="426"/>
        <w:rPr>
          <w:snapToGrid w:val="0"/>
        </w:rPr>
      </w:pPr>
      <w:r>
        <w:rPr>
          <w:snapToGrid w:val="0"/>
        </w:rPr>
        <w:t xml:space="preserve">Stage 1 – cohabitation is rare, and only engaged in by a small portion of the population </w:t>
      </w:r>
      <w:r w:rsidR="001D31D5">
        <w:rPr>
          <w:snapToGrid w:val="0"/>
        </w:rPr>
        <w:t>(</w:t>
      </w:r>
      <w:r>
        <w:rPr>
          <w:snapToGrid w:val="0"/>
        </w:rPr>
        <w:t>Spain, Italy, Greece</w:t>
      </w:r>
      <w:r w:rsidR="001D31D5">
        <w:rPr>
          <w:snapToGrid w:val="0"/>
        </w:rPr>
        <w:t>)</w:t>
      </w:r>
    </w:p>
    <w:p w:rsidR="008F1532" w:rsidRDefault="008F1532" w:rsidP="008F1532">
      <w:pPr>
        <w:pStyle w:val="ListParagraph"/>
        <w:spacing w:after="0" w:line="240" w:lineRule="auto"/>
        <w:ind w:left="426"/>
        <w:rPr>
          <w:snapToGrid w:val="0"/>
        </w:rPr>
      </w:pPr>
      <w:r>
        <w:rPr>
          <w:snapToGrid w:val="0"/>
        </w:rPr>
        <w:t>Stage 2 – cohabitation is</w:t>
      </w:r>
      <w:r w:rsidR="001D31D5">
        <w:rPr>
          <w:snapToGrid w:val="0"/>
        </w:rPr>
        <w:t xml:space="preserve"> seen as a prelude to marriage </w:t>
      </w:r>
    </w:p>
    <w:p w:rsidR="008F1532" w:rsidRDefault="008F1532" w:rsidP="008F1532">
      <w:pPr>
        <w:pStyle w:val="ListParagraph"/>
        <w:spacing w:after="0" w:line="240" w:lineRule="auto"/>
        <w:ind w:left="426"/>
        <w:rPr>
          <w:snapToGrid w:val="0"/>
        </w:rPr>
      </w:pPr>
      <w:r>
        <w:rPr>
          <w:snapToGrid w:val="0"/>
        </w:rPr>
        <w:t>Stage 3 – cohabitation is an acceptable alternative to marriage</w:t>
      </w:r>
      <w:r w:rsidR="001D31D5">
        <w:rPr>
          <w:snapToGrid w:val="0"/>
        </w:rPr>
        <w:t xml:space="preserve"> (US, the rest of Canada)</w:t>
      </w:r>
    </w:p>
    <w:p w:rsidR="008F1532" w:rsidRDefault="008F1532" w:rsidP="008F1532">
      <w:pPr>
        <w:pStyle w:val="ListParagraph"/>
        <w:spacing w:after="0" w:line="240" w:lineRule="auto"/>
        <w:ind w:left="426"/>
        <w:rPr>
          <w:snapToGrid w:val="0"/>
        </w:rPr>
      </w:pPr>
      <w:r>
        <w:rPr>
          <w:snapToGrid w:val="0"/>
        </w:rPr>
        <w:t>Stage 4 – cohabitation and marriage are indistinguishable</w:t>
      </w:r>
      <w:r w:rsidR="001D31D5">
        <w:rPr>
          <w:snapToGrid w:val="0"/>
        </w:rPr>
        <w:t xml:space="preserve"> (Nordic countries, Quebec)</w:t>
      </w:r>
    </w:p>
    <w:p w:rsidR="008F1532" w:rsidRPr="001D31D5" w:rsidRDefault="008F1532" w:rsidP="008F1532">
      <w:pPr>
        <w:pStyle w:val="ListParagraph"/>
        <w:spacing w:after="0" w:line="240" w:lineRule="auto"/>
        <w:ind w:left="426"/>
        <w:rPr>
          <w:snapToGrid w:val="0"/>
          <w:sz w:val="6"/>
          <w:szCs w:val="6"/>
        </w:rPr>
      </w:pPr>
    </w:p>
    <w:p w:rsidR="001D31D5" w:rsidRPr="00B15A44" w:rsidRDefault="001D31D5" w:rsidP="00FB490B">
      <w:pPr>
        <w:pStyle w:val="ListParagraph"/>
        <w:numPr>
          <w:ilvl w:val="0"/>
          <w:numId w:val="11"/>
        </w:numPr>
        <w:spacing w:after="0" w:line="240" w:lineRule="auto"/>
        <w:rPr>
          <w:snapToGrid w:val="0"/>
        </w:rPr>
      </w:pPr>
      <w:r>
        <w:rPr>
          <w:snapToGrid w:val="0"/>
        </w:rPr>
        <w:t xml:space="preserve">In Canada </w:t>
      </w:r>
      <w:r w:rsidRPr="00B15A44">
        <w:rPr>
          <w:snapToGrid w:val="0"/>
        </w:rPr>
        <w:t>cultural and religious beliefs</w:t>
      </w:r>
      <w:r>
        <w:rPr>
          <w:snapToGrid w:val="0"/>
        </w:rPr>
        <w:t xml:space="preserve"> impact acceptance, young people with British or northern European backgrounds are more accepting, less than 20% of Chinese or Indo Canadian young people are accepting though </w:t>
      </w:r>
    </w:p>
    <w:p w:rsidR="00040D69" w:rsidRDefault="00040D69">
      <w:pPr>
        <w:rPr>
          <w:snapToGrid w:val="0"/>
        </w:rPr>
      </w:pPr>
      <w:r>
        <w:rPr>
          <w:snapToGrid w:val="0"/>
        </w:rPr>
        <w:br w:type="page"/>
      </w:r>
    </w:p>
    <w:p w:rsidR="000F7144" w:rsidRDefault="000F7144" w:rsidP="000F7144">
      <w:pPr>
        <w:pStyle w:val="ListParagraph"/>
        <w:spacing w:after="0" w:line="240" w:lineRule="auto"/>
        <w:ind w:left="357"/>
        <w:rPr>
          <w:snapToGrid w:val="0"/>
        </w:rPr>
      </w:pPr>
    </w:p>
    <w:p w:rsidR="00454C8A" w:rsidRDefault="00454C8A" w:rsidP="00FB490B">
      <w:pPr>
        <w:pStyle w:val="ListParagraph"/>
        <w:numPr>
          <w:ilvl w:val="0"/>
          <w:numId w:val="2"/>
        </w:numPr>
        <w:spacing w:after="0" w:line="240" w:lineRule="auto"/>
        <w:ind w:left="357" w:hanging="357"/>
        <w:rPr>
          <w:snapToGrid w:val="0"/>
        </w:rPr>
      </w:pPr>
      <w:r w:rsidRPr="00B15A44">
        <w:rPr>
          <w:snapToGrid w:val="0"/>
        </w:rPr>
        <w:t>Why are cohabitating relationships less stable?</w:t>
      </w:r>
    </w:p>
    <w:p w:rsidR="001D31D5" w:rsidRPr="001D31D5" w:rsidRDefault="001D31D5" w:rsidP="001D31D5">
      <w:pPr>
        <w:pStyle w:val="ListParagraph"/>
        <w:spacing w:after="0" w:line="240" w:lineRule="auto"/>
        <w:ind w:left="357"/>
        <w:rPr>
          <w:snapToGrid w:val="0"/>
          <w:sz w:val="12"/>
          <w:szCs w:val="12"/>
        </w:rPr>
      </w:pPr>
    </w:p>
    <w:p w:rsidR="001D31D5" w:rsidRDefault="001D31D5" w:rsidP="00FB490B">
      <w:pPr>
        <w:pStyle w:val="ListParagraph"/>
        <w:numPr>
          <w:ilvl w:val="0"/>
          <w:numId w:val="11"/>
        </w:numPr>
        <w:spacing w:after="0" w:line="240" w:lineRule="auto"/>
        <w:rPr>
          <w:snapToGrid w:val="0"/>
        </w:rPr>
      </w:pPr>
      <w:r>
        <w:rPr>
          <w:snapToGrid w:val="0"/>
        </w:rPr>
        <w:t>Lower commitment to marriage as an institution</w:t>
      </w:r>
    </w:p>
    <w:p w:rsidR="001D31D5" w:rsidRDefault="001D31D5" w:rsidP="00FB490B">
      <w:pPr>
        <w:pStyle w:val="ListParagraph"/>
        <w:numPr>
          <w:ilvl w:val="0"/>
          <w:numId w:val="11"/>
        </w:numPr>
        <w:spacing w:after="0" w:line="240" w:lineRule="auto"/>
        <w:rPr>
          <w:snapToGrid w:val="0"/>
        </w:rPr>
      </w:pPr>
      <w:r>
        <w:rPr>
          <w:snapToGrid w:val="0"/>
        </w:rPr>
        <w:t>More likely to express the value of individual freedom within marriage</w:t>
      </w:r>
    </w:p>
    <w:p w:rsidR="001D31D5" w:rsidRDefault="001D31D5" w:rsidP="00FB490B">
      <w:pPr>
        <w:pStyle w:val="ListParagraph"/>
        <w:numPr>
          <w:ilvl w:val="0"/>
          <w:numId w:val="11"/>
        </w:numPr>
        <w:spacing w:after="0" w:line="240" w:lineRule="auto"/>
        <w:rPr>
          <w:snapToGrid w:val="0"/>
        </w:rPr>
      </w:pPr>
      <w:r>
        <w:rPr>
          <w:snapToGrid w:val="0"/>
        </w:rPr>
        <w:t>Less committed to the ideal of marital permanence</w:t>
      </w:r>
    </w:p>
    <w:p w:rsidR="00892935" w:rsidRDefault="00892935" w:rsidP="00FB490B">
      <w:pPr>
        <w:pStyle w:val="ListParagraph"/>
        <w:numPr>
          <w:ilvl w:val="0"/>
          <w:numId w:val="11"/>
        </w:numPr>
        <w:spacing w:after="0" w:line="240" w:lineRule="auto"/>
        <w:rPr>
          <w:snapToGrid w:val="0"/>
        </w:rPr>
      </w:pPr>
      <w:r>
        <w:rPr>
          <w:snapToGrid w:val="0"/>
        </w:rPr>
        <w:t>Less conventional about their ideas about family life</w:t>
      </w:r>
    </w:p>
    <w:p w:rsidR="00892935" w:rsidRDefault="00892935" w:rsidP="00FB490B">
      <w:pPr>
        <w:pStyle w:val="ListParagraph"/>
        <w:numPr>
          <w:ilvl w:val="0"/>
          <w:numId w:val="11"/>
        </w:numPr>
        <w:spacing w:after="0" w:line="240" w:lineRule="auto"/>
        <w:rPr>
          <w:snapToGrid w:val="0"/>
        </w:rPr>
      </w:pPr>
      <w:r>
        <w:rPr>
          <w:snapToGrid w:val="0"/>
        </w:rPr>
        <w:t>Less conventional family backgrounds</w:t>
      </w:r>
      <w:r w:rsidR="007B660D">
        <w:rPr>
          <w:snapToGrid w:val="0"/>
        </w:rPr>
        <w:t xml:space="preserve">      SEE 25 as well</w:t>
      </w:r>
    </w:p>
    <w:p w:rsidR="0091724E" w:rsidRDefault="0091724E" w:rsidP="0091724E">
      <w:pPr>
        <w:pStyle w:val="ListParagraph"/>
        <w:spacing w:after="0" w:line="240" w:lineRule="auto"/>
        <w:ind w:left="786"/>
        <w:rPr>
          <w:snapToGrid w:val="0"/>
        </w:rPr>
      </w:pPr>
    </w:p>
    <w:p w:rsidR="00454C8A" w:rsidRDefault="00454C8A" w:rsidP="00FB490B">
      <w:pPr>
        <w:pStyle w:val="ListParagraph"/>
        <w:numPr>
          <w:ilvl w:val="0"/>
          <w:numId w:val="2"/>
        </w:numPr>
        <w:spacing w:after="0" w:line="240" w:lineRule="auto"/>
        <w:ind w:left="357" w:hanging="357"/>
        <w:rPr>
          <w:snapToGrid w:val="0"/>
        </w:rPr>
      </w:pPr>
      <w:r w:rsidRPr="00B15A44">
        <w:rPr>
          <w:snapToGrid w:val="0"/>
        </w:rPr>
        <w:t>While many propose that arranged marriages are quite successful, what did Ralston discover when interviewing South Asian immigrant women about their expectations for their children?</w:t>
      </w:r>
    </w:p>
    <w:p w:rsidR="00892935" w:rsidRPr="00892935" w:rsidRDefault="00892935" w:rsidP="00892935">
      <w:pPr>
        <w:pStyle w:val="ListParagraph"/>
        <w:spacing w:after="0" w:line="240" w:lineRule="auto"/>
        <w:ind w:left="357"/>
        <w:rPr>
          <w:snapToGrid w:val="0"/>
          <w:sz w:val="12"/>
          <w:szCs w:val="12"/>
        </w:rPr>
      </w:pPr>
    </w:p>
    <w:p w:rsidR="00892935" w:rsidRPr="00B15A44" w:rsidRDefault="00892935" w:rsidP="00892935">
      <w:pPr>
        <w:pStyle w:val="ListParagraph"/>
        <w:spacing w:after="0" w:line="240" w:lineRule="auto"/>
        <w:ind w:left="357"/>
        <w:rPr>
          <w:snapToGrid w:val="0"/>
        </w:rPr>
      </w:pPr>
      <w:r>
        <w:rPr>
          <w:snapToGrid w:val="0"/>
        </w:rPr>
        <w:t>Mothers may not necessarily want arranged marriages for their children, they want their children to have greater freedom in selecting a life partner than they experienced</w:t>
      </w:r>
    </w:p>
    <w:p w:rsidR="000F7144" w:rsidRDefault="000F7144" w:rsidP="000F7144">
      <w:pPr>
        <w:pStyle w:val="ListParagraph"/>
        <w:spacing w:after="0" w:line="240" w:lineRule="auto"/>
        <w:ind w:left="357"/>
        <w:rPr>
          <w:snapToGrid w:val="0"/>
        </w:rPr>
      </w:pPr>
    </w:p>
    <w:p w:rsidR="00454C8A" w:rsidRDefault="00454C8A" w:rsidP="00FB490B">
      <w:pPr>
        <w:pStyle w:val="ListParagraph"/>
        <w:numPr>
          <w:ilvl w:val="0"/>
          <w:numId w:val="2"/>
        </w:numPr>
        <w:spacing w:after="0" w:line="240" w:lineRule="auto"/>
        <w:ind w:left="357" w:hanging="357"/>
        <w:rPr>
          <w:snapToGrid w:val="0"/>
        </w:rPr>
      </w:pPr>
      <w:r w:rsidRPr="00B15A44">
        <w:rPr>
          <w:snapToGrid w:val="0"/>
        </w:rPr>
        <w:t xml:space="preserve">What does </w:t>
      </w:r>
      <w:proofErr w:type="spellStart"/>
      <w:r w:rsidRPr="00B15A44">
        <w:rPr>
          <w:snapToGrid w:val="0"/>
        </w:rPr>
        <w:t>Cherlin</w:t>
      </w:r>
      <w:proofErr w:type="spellEnd"/>
      <w:r w:rsidRPr="00B15A44">
        <w:rPr>
          <w:snapToGrid w:val="0"/>
        </w:rPr>
        <w:t xml:space="preserve"> mean about the deinstitutionalization of marriage? How do we know it is still valued in Canadian society?</w:t>
      </w:r>
    </w:p>
    <w:p w:rsidR="00892935" w:rsidRPr="00892935" w:rsidRDefault="00892935" w:rsidP="00892935">
      <w:pPr>
        <w:pStyle w:val="ListParagraph"/>
        <w:spacing w:after="0" w:line="240" w:lineRule="auto"/>
        <w:ind w:left="357"/>
        <w:rPr>
          <w:snapToGrid w:val="0"/>
          <w:sz w:val="12"/>
          <w:szCs w:val="12"/>
        </w:rPr>
      </w:pPr>
    </w:p>
    <w:p w:rsidR="00892935" w:rsidRDefault="00892935" w:rsidP="00FB490B">
      <w:pPr>
        <w:pStyle w:val="ListParagraph"/>
        <w:numPr>
          <w:ilvl w:val="0"/>
          <w:numId w:val="13"/>
        </w:numPr>
        <w:spacing w:after="0" w:line="240" w:lineRule="auto"/>
        <w:rPr>
          <w:snapToGrid w:val="0"/>
        </w:rPr>
      </w:pPr>
      <w:r>
        <w:rPr>
          <w:snapToGrid w:val="0"/>
        </w:rPr>
        <w:t xml:space="preserve">Building on the ideas of Burgess and Locke who described a transition from institutional to companionate marriage, </w:t>
      </w:r>
    </w:p>
    <w:p w:rsidR="00892935" w:rsidRDefault="00892935" w:rsidP="00FB490B">
      <w:pPr>
        <w:pStyle w:val="ListParagraph"/>
        <w:numPr>
          <w:ilvl w:val="0"/>
          <w:numId w:val="13"/>
        </w:numPr>
        <w:spacing w:after="0" w:line="240" w:lineRule="auto"/>
        <w:rPr>
          <w:snapToGrid w:val="0"/>
        </w:rPr>
      </w:pPr>
      <w:r>
        <w:rPr>
          <w:snapToGrid w:val="0"/>
        </w:rPr>
        <w:t xml:space="preserve">Companionate marriage was based on a sexual division of labor and a strong partnership (the norm at </w:t>
      </w:r>
      <w:r w:rsidR="0091724E">
        <w:rPr>
          <w:snapToGrid w:val="0"/>
        </w:rPr>
        <w:t>midcentury</w:t>
      </w:r>
      <w:r>
        <w:rPr>
          <w:snapToGrid w:val="0"/>
        </w:rPr>
        <w:t xml:space="preserve"> – 1950s)</w:t>
      </w:r>
    </w:p>
    <w:p w:rsidR="00892935" w:rsidRDefault="00892935" w:rsidP="00FB490B">
      <w:pPr>
        <w:pStyle w:val="ListParagraph"/>
        <w:numPr>
          <w:ilvl w:val="0"/>
          <w:numId w:val="13"/>
        </w:numPr>
        <w:spacing w:after="0" w:line="240" w:lineRule="auto"/>
        <w:rPr>
          <w:snapToGrid w:val="0"/>
        </w:rPr>
      </w:pPr>
      <w:r>
        <w:rPr>
          <w:snapToGrid w:val="0"/>
        </w:rPr>
        <w:t xml:space="preserve">According to </w:t>
      </w:r>
      <w:proofErr w:type="spellStart"/>
      <w:r>
        <w:rPr>
          <w:snapToGrid w:val="0"/>
        </w:rPr>
        <w:t>Cherlin</w:t>
      </w:r>
      <w:proofErr w:type="spellEnd"/>
      <w:r>
        <w:rPr>
          <w:snapToGrid w:val="0"/>
        </w:rPr>
        <w:t xml:space="preserve"> there has been another shift to individual marriage where roles are more flexible</w:t>
      </w:r>
      <w:r w:rsidR="0091724E">
        <w:rPr>
          <w:snapToGrid w:val="0"/>
        </w:rPr>
        <w:t>, with this shift came later ages for marriage and more single living, cohabitation and same sex marriage began to gain traction (could even say that cohabitation has become institutionalized as marriage has become deinstitutionalized)</w:t>
      </w:r>
    </w:p>
    <w:p w:rsidR="0091724E" w:rsidRPr="0091724E" w:rsidRDefault="0091724E" w:rsidP="0091724E">
      <w:pPr>
        <w:pStyle w:val="ListParagraph"/>
        <w:spacing w:after="0" w:line="240" w:lineRule="auto"/>
        <w:ind w:left="717"/>
        <w:rPr>
          <w:snapToGrid w:val="0"/>
          <w:sz w:val="8"/>
          <w:szCs w:val="8"/>
        </w:rPr>
      </w:pPr>
    </w:p>
    <w:p w:rsidR="0091724E" w:rsidRDefault="0091724E" w:rsidP="00FB490B">
      <w:pPr>
        <w:pStyle w:val="ListParagraph"/>
        <w:numPr>
          <w:ilvl w:val="0"/>
          <w:numId w:val="13"/>
        </w:numPr>
        <w:spacing w:after="0" w:line="240" w:lineRule="auto"/>
        <w:rPr>
          <w:snapToGrid w:val="0"/>
        </w:rPr>
      </w:pPr>
      <w:r>
        <w:rPr>
          <w:snapToGrid w:val="0"/>
        </w:rPr>
        <w:t>We know it is still valued, because most children in Canada are born to married couples (outside of Quebec) so many couples tend to marry before having their children, celebrations and ceremonies remain very important</w:t>
      </w:r>
    </w:p>
    <w:p w:rsidR="0091724E" w:rsidRDefault="0091724E" w:rsidP="00FB490B">
      <w:pPr>
        <w:pStyle w:val="ListParagraph"/>
        <w:numPr>
          <w:ilvl w:val="0"/>
          <w:numId w:val="13"/>
        </w:numPr>
        <w:spacing w:after="0" w:line="240" w:lineRule="auto"/>
        <w:rPr>
          <w:snapToGrid w:val="0"/>
        </w:rPr>
      </w:pPr>
      <w:r>
        <w:rPr>
          <w:snapToGrid w:val="0"/>
        </w:rPr>
        <w:t>Marriage has symbolic value</w:t>
      </w:r>
    </w:p>
    <w:p w:rsidR="00892935" w:rsidRPr="00B15A44" w:rsidRDefault="00892935" w:rsidP="00892935">
      <w:pPr>
        <w:pStyle w:val="ListParagraph"/>
        <w:spacing w:after="0" w:line="240" w:lineRule="auto"/>
        <w:ind w:left="357"/>
        <w:rPr>
          <w:snapToGrid w:val="0"/>
        </w:rPr>
      </w:pPr>
    </w:p>
    <w:p w:rsidR="00454C8A" w:rsidRDefault="00454C8A" w:rsidP="00FB490B">
      <w:pPr>
        <w:pStyle w:val="ListParagraph"/>
        <w:numPr>
          <w:ilvl w:val="0"/>
          <w:numId w:val="2"/>
        </w:numPr>
        <w:spacing w:after="0" w:line="240" w:lineRule="auto"/>
        <w:ind w:left="357" w:hanging="357"/>
        <w:rPr>
          <w:snapToGrid w:val="0"/>
        </w:rPr>
      </w:pPr>
      <w:r w:rsidRPr="00B15A44">
        <w:rPr>
          <w:snapToGrid w:val="0"/>
        </w:rPr>
        <w:t>What does selectiv</w:t>
      </w:r>
      <w:r w:rsidR="007B660D">
        <w:rPr>
          <w:snapToGrid w:val="0"/>
        </w:rPr>
        <w:t>ity</w:t>
      </w:r>
      <w:r w:rsidRPr="00B15A44">
        <w:rPr>
          <w:snapToGrid w:val="0"/>
        </w:rPr>
        <w:t xml:space="preserve"> hypothesis and experience hypothesis say about the lack of stability for marriages that follow cohabitation?</w:t>
      </w:r>
    </w:p>
    <w:p w:rsidR="0091724E" w:rsidRDefault="0091724E" w:rsidP="00FB490B">
      <w:pPr>
        <w:pStyle w:val="ListParagraph"/>
        <w:numPr>
          <w:ilvl w:val="0"/>
          <w:numId w:val="14"/>
        </w:numPr>
        <w:spacing w:after="0" w:line="240" w:lineRule="auto"/>
        <w:rPr>
          <w:snapToGrid w:val="0"/>
        </w:rPr>
      </w:pPr>
      <w:r>
        <w:rPr>
          <w:snapToGrid w:val="0"/>
        </w:rPr>
        <w:t>According to Canadian General Social Survey data from 2001 – common law unions are twice as likely to separate than married unions are to divorce</w:t>
      </w:r>
    </w:p>
    <w:p w:rsidR="0091724E" w:rsidRDefault="0091724E" w:rsidP="00FB490B">
      <w:pPr>
        <w:pStyle w:val="ListParagraph"/>
        <w:numPr>
          <w:ilvl w:val="0"/>
          <w:numId w:val="14"/>
        </w:numPr>
        <w:spacing w:after="0" w:line="240" w:lineRule="auto"/>
        <w:rPr>
          <w:snapToGrid w:val="0"/>
        </w:rPr>
      </w:pPr>
      <w:r>
        <w:rPr>
          <w:snapToGrid w:val="0"/>
        </w:rPr>
        <w:t>Couples who marry after cohabitation are less likely to succeed, which does seem counterintuitive given that common law first could be argued to be a screening process</w:t>
      </w:r>
    </w:p>
    <w:p w:rsidR="007B660D" w:rsidRPr="007B660D" w:rsidRDefault="007B660D" w:rsidP="00FB490B">
      <w:pPr>
        <w:pStyle w:val="ListParagraph"/>
        <w:numPr>
          <w:ilvl w:val="0"/>
          <w:numId w:val="14"/>
        </w:numPr>
        <w:spacing w:before="60" w:after="60" w:line="16" w:lineRule="atLeast"/>
        <w:rPr>
          <w:rFonts w:cstheme="minorHAnsi"/>
          <w:snapToGrid w:val="0"/>
        </w:rPr>
      </w:pPr>
      <w:r w:rsidRPr="007B660D">
        <w:rPr>
          <w:rFonts w:cstheme="minorHAnsi"/>
          <w:b/>
          <w:snapToGrid w:val="0"/>
        </w:rPr>
        <w:t>selectivity hypothesis</w:t>
      </w:r>
      <w:r w:rsidRPr="007B660D">
        <w:rPr>
          <w:rFonts w:cstheme="minorHAnsi"/>
          <w:snapToGrid w:val="0"/>
        </w:rPr>
        <w:t xml:space="preserve">… suggests that marriages following cohabitation are more likely to end in divorce because people who select cohabitation share values and characteristics harmful to marital stability </w:t>
      </w:r>
      <w:r w:rsidRPr="007B660D">
        <w:rPr>
          <w:rFonts w:cstheme="minorHAnsi"/>
          <w:snapToGrid w:val="0"/>
        </w:rPr>
        <w:tab/>
      </w:r>
      <w:r w:rsidRPr="007B660D">
        <w:rPr>
          <w:rFonts w:cstheme="minorHAnsi"/>
          <w:snapToGrid w:val="0"/>
        </w:rPr>
        <w:tab/>
      </w:r>
    </w:p>
    <w:p w:rsidR="007B660D" w:rsidRPr="007B660D" w:rsidRDefault="007B660D" w:rsidP="00FB490B">
      <w:pPr>
        <w:pStyle w:val="ListParagraph"/>
        <w:numPr>
          <w:ilvl w:val="0"/>
          <w:numId w:val="14"/>
        </w:numPr>
        <w:spacing w:after="0" w:line="240" w:lineRule="auto"/>
        <w:rPr>
          <w:snapToGrid w:val="0"/>
        </w:rPr>
      </w:pPr>
      <w:r w:rsidRPr="00502CA5">
        <w:rPr>
          <w:rFonts w:cstheme="minorHAnsi"/>
          <w:b/>
          <w:snapToGrid w:val="0"/>
        </w:rPr>
        <w:t>experience hypothesis</w:t>
      </w:r>
      <w:r>
        <w:rPr>
          <w:rFonts w:cstheme="minorHAnsi"/>
          <w:snapToGrid w:val="0"/>
        </w:rPr>
        <w:t>… suggests that marriages following cohabitation are more likely to end in divorce because the experience of living together influences perceptions of marriage, which negatively impacts on marital stability</w:t>
      </w:r>
      <w:r>
        <w:rPr>
          <w:rFonts w:cstheme="minorHAnsi"/>
          <w:snapToGrid w:val="0"/>
        </w:rPr>
        <w:tab/>
      </w:r>
    </w:p>
    <w:p w:rsidR="007B660D" w:rsidRPr="007B660D" w:rsidRDefault="007B660D" w:rsidP="00FB490B">
      <w:pPr>
        <w:pStyle w:val="ListParagraph"/>
        <w:numPr>
          <w:ilvl w:val="0"/>
          <w:numId w:val="14"/>
        </w:numPr>
        <w:spacing w:after="0" w:line="240" w:lineRule="auto"/>
        <w:rPr>
          <w:snapToGrid w:val="0"/>
        </w:rPr>
      </w:pPr>
      <w:r w:rsidRPr="007B660D">
        <w:rPr>
          <w:rFonts w:cstheme="minorHAnsi"/>
          <w:snapToGrid w:val="0"/>
        </w:rPr>
        <w:t>both these hypotheses have empirical support</w:t>
      </w:r>
      <w:r>
        <w:rPr>
          <w:rFonts w:cstheme="minorHAnsi"/>
          <w:snapToGrid w:val="0"/>
        </w:rPr>
        <w:t xml:space="preserve"> (research based statistics or findings)</w:t>
      </w:r>
    </w:p>
    <w:p w:rsidR="0091724E" w:rsidRPr="00B15A44" w:rsidRDefault="0091724E" w:rsidP="000F7144">
      <w:pPr>
        <w:pStyle w:val="ListParagraph"/>
        <w:spacing w:after="0" w:line="240" w:lineRule="auto"/>
        <w:ind w:left="357"/>
        <w:rPr>
          <w:snapToGrid w:val="0"/>
        </w:rPr>
      </w:pPr>
    </w:p>
    <w:p w:rsidR="00454C8A" w:rsidRDefault="00454C8A" w:rsidP="00FB490B">
      <w:pPr>
        <w:pStyle w:val="ListParagraph"/>
        <w:numPr>
          <w:ilvl w:val="0"/>
          <w:numId w:val="2"/>
        </w:numPr>
        <w:spacing w:after="0" w:line="240" w:lineRule="auto"/>
        <w:ind w:left="357" w:hanging="357"/>
        <w:rPr>
          <w:snapToGrid w:val="0"/>
        </w:rPr>
      </w:pPr>
      <w:r w:rsidRPr="00B15A44">
        <w:rPr>
          <w:snapToGrid w:val="0"/>
        </w:rPr>
        <w:t xml:space="preserve">What are the various reasons for Canadians living single? </w:t>
      </w:r>
    </w:p>
    <w:p w:rsidR="007B660D" w:rsidRPr="007B660D" w:rsidRDefault="007B660D" w:rsidP="007B660D">
      <w:pPr>
        <w:pStyle w:val="ListParagraph"/>
        <w:spacing w:after="0" w:line="240" w:lineRule="auto"/>
        <w:ind w:left="357"/>
        <w:rPr>
          <w:snapToGrid w:val="0"/>
          <w:sz w:val="12"/>
          <w:szCs w:val="12"/>
        </w:rPr>
      </w:pPr>
    </w:p>
    <w:p w:rsidR="007B660D" w:rsidRDefault="007B660D" w:rsidP="00FB490B">
      <w:pPr>
        <w:pStyle w:val="ListParagraph"/>
        <w:numPr>
          <w:ilvl w:val="0"/>
          <w:numId w:val="16"/>
        </w:numPr>
        <w:spacing w:after="0" w:line="240" w:lineRule="auto"/>
        <w:rPr>
          <w:snapToGrid w:val="0"/>
        </w:rPr>
      </w:pPr>
      <w:r>
        <w:rPr>
          <w:snapToGrid w:val="0"/>
        </w:rPr>
        <w:t xml:space="preserve">More formal education to find sustaining work </w:t>
      </w:r>
    </w:p>
    <w:p w:rsidR="007B660D" w:rsidRDefault="007B660D" w:rsidP="00FB490B">
      <w:pPr>
        <w:pStyle w:val="ListParagraph"/>
        <w:numPr>
          <w:ilvl w:val="0"/>
          <w:numId w:val="16"/>
        </w:numPr>
        <w:spacing w:after="0" w:line="240" w:lineRule="auto"/>
        <w:rPr>
          <w:snapToGrid w:val="0"/>
        </w:rPr>
      </w:pPr>
      <w:r>
        <w:rPr>
          <w:snapToGrid w:val="0"/>
        </w:rPr>
        <w:t>Changing values, particularly about premarital sex</w:t>
      </w:r>
    </w:p>
    <w:p w:rsidR="007B660D" w:rsidRDefault="007B660D" w:rsidP="00FB490B">
      <w:pPr>
        <w:pStyle w:val="ListParagraph"/>
        <w:numPr>
          <w:ilvl w:val="0"/>
          <w:numId w:val="16"/>
        </w:numPr>
        <w:spacing w:after="0" w:line="240" w:lineRule="auto"/>
        <w:rPr>
          <w:snapToGrid w:val="0"/>
        </w:rPr>
      </w:pPr>
      <w:r>
        <w:rPr>
          <w:snapToGrid w:val="0"/>
        </w:rPr>
        <w:t xml:space="preserve">It is not a universal goal </w:t>
      </w:r>
    </w:p>
    <w:p w:rsidR="007B660D" w:rsidRDefault="007B660D" w:rsidP="00FB490B">
      <w:pPr>
        <w:pStyle w:val="ListParagraph"/>
        <w:numPr>
          <w:ilvl w:val="0"/>
          <w:numId w:val="16"/>
        </w:numPr>
        <w:spacing w:after="0" w:line="240" w:lineRule="auto"/>
        <w:rPr>
          <w:snapToGrid w:val="0"/>
        </w:rPr>
      </w:pPr>
      <w:r>
        <w:rPr>
          <w:snapToGrid w:val="0"/>
        </w:rPr>
        <w:t>Some prefer to be single</w:t>
      </w:r>
    </w:p>
    <w:p w:rsidR="007B660D" w:rsidRDefault="007B660D" w:rsidP="00FB490B">
      <w:pPr>
        <w:pStyle w:val="ListParagraph"/>
        <w:numPr>
          <w:ilvl w:val="0"/>
          <w:numId w:val="16"/>
        </w:numPr>
        <w:spacing w:after="0" w:line="240" w:lineRule="auto"/>
        <w:rPr>
          <w:snapToGrid w:val="0"/>
        </w:rPr>
      </w:pPr>
      <w:r>
        <w:rPr>
          <w:snapToGrid w:val="0"/>
        </w:rPr>
        <w:t>Some can’t find the right partner</w:t>
      </w:r>
    </w:p>
    <w:p w:rsidR="007B660D" w:rsidRDefault="007B660D" w:rsidP="00FB490B">
      <w:pPr>
        <w:pStyle w:val="ListParagraph"/>
        <w:numPr>
          <w:ilvl w:val="0"/>
          <w:numId w:val="16"/>
        </w:numPr>
        <w:spacing w:after="0" w:line="240" w:lineRule="auto"/>
        <w:rPr>
          <w:snapToGrid w:val="0"/>
        </w:rPr>
      </w:pPr>
      <w:r>
        <w:rPr>
          <w:snapToGrid w:val="0"/>
        </w:rPr>
        <w:lastRenderedPageBreak/>
        <w:t>Some women in their twenties and thirties feel pressure to date only men who are interested in a potentially permanent relationship though do enjoy their independence – open</w:t>
      </w:r>
      <w:r w:rsidR="00CA5EDE">
        <w:rPr>
          <w:snapToGrid w:val="0"/>
        </w:rPr>
        <w:t xml:space="preserve"> to the idea of a divorcee </w:t>
      </w:r>
    </w:p>
    <w:p w:rsidR="007B660D" w:rsidRDefault="007B660D" w:rsidP="007B660D">
      <w:pPr>
        <w:pStyle w:val="ListParagraph"/>
        <w:spacing w:after="0" w:line="240" w:lineRule="auto"/>
        <w:ind w:left="357"/>
        <w:rPr>
          <w:snapToGrid w:val="0"/>
        </w:rPr>
      </w:pPr>
    </w:p>
    <w:p w:rsidR="00454C8A" w:rsidRDefault="00454C8A" w:rsidP="00FB490B">
      <w:pPr>
        <w:pStyle w:val="ListParagraph"/>
        <w:numPr>
          <w:ilvl w:val="0"/>
          <w:numId w:val="2"/>
        </w:numPr>
        <w:spacing w:after="0" w:line="240" w:lineRule="auto"/>
        <w:ind w:left="357" w:hanging="357"/>
        <w:rPr>
          <w:snapToGrid w:val="0"/>
        </w:rPr>
      </w:pPr>
      <w:r w:rsidRPr="00B15A44">
        <w:rPr>
          <w:snapToGrid w:val="0"/>
        </w:rPr>
        <w:t xml:space="preserve">According to </w:t>
      </w:r>
      <w:proofErr w:type="spellStart"/>
      <w:r w:rsidRPr="00B15A44">
        <w:rPr>
          <w:snapToGrid w:val="0"/>
        </w:rPr>
        <w:t>Kurdek</w:t>
      </w:r>
      <w:proofErr w:type="spellEnd"/>
      <w:r w:rsidRPr="00B15A44">
        <w:rPr>
          <w:snapToGrid w:val="0"/>
        </w:rPr>
        <w:t xml:space="preserve">, there are five dimensions of relationships and differences in how same sex marriages and cohabiting gay or lesbian relationships experience these. Describe </w:t>
      </w:r>
      <w:proofErr w:type="spellStart"/>
      <w:r w:rsidRPr="00B15A44">
        <w:rPr>
          <w:snapToGrid w:val="0"/>
        </w:rPr>
        <w:t>Kurdek’s</w:t>
      </w:r>
      <w:proofErr w:type="spellEnd"/>
      <w:r w:rsidRPr="00B15A44">
        <w:rPr>
          <w:snapToGrid w:val="0"/>
        </w:rPr>
        <w:t xml:space="preserve"> study, findings and conclusions, in detail.</w:t>
      </w:r>
    </w:p>
    <w:p w:rsidR="00CA5EDE" w:rsidRPr="00CA5EDE" w:rsidRDefault="00CA5EDE" w:rsidP="00CA5EDE">
      <w:pPr>
        <w:pStyle w:val="ListParagraph"/>
        <w:spacing w:after="0" w:line="240" w:lineRule="auto"/>
        <w:ind w:left="357"/>
        <w:rPr>
          <w:snapToGrid w:val="0"/>
          <w:sz w:val="12"/>
          <w:szCs w:val="12"/>
        </w:rPr>
      </w:pPr>
    </w:p>
    <w:p w:rsidR="00CA5EDE" w:rsidRDefault="00CA5EDE" w:rsidP="00FB490B">
      <w:pPr>
        <w:pStyle w:val="ListParagraph"/>
        <w:numPr>
          <w:ilvl w:val="0"/>
          <w:numId w:val="20"/>
        </w:numPr>
        <w:spacing w:after="0" w:line="240" w:lineRule="auto"/>
        <w:rPr>
          <w:snapToGrid w:val="0"/>
        </w:rPr>
      </w:pPr>
      <w:r>
        <w:rPr>
          <w:snapToGrid w:val="0"/>
        </w:rPr>
        <w:t>5 dimensions of relationship quality – intimacy, autonomy, equality, constructive problem solving, barriers to leaving the relationship</w:t>
      </w:r>
    </w:p>
    <w:p w:rsidR="00CA5EDE" w:rsidRDefault="00CA5EDE" w:rsidP="00FB490B">
      <w:pPr>
        <w:pStyle w:val="ListParagraph"/>
        <w:numPr>
          <w:ilvl w:val="0"/>
          <w:numId w:val="20"/>
        </w:numPr>
        <w:spacing w:after="0" w:line="240" w:lineRule="auto"/>
        <w:rPr>
          <w:snapToGrid w:val="0"/>
        </w:rPr>
      </w:pPr>
      <w:r>
        <w:rPr>
          <w:snapToGrid w:val="0"/>
        </w:rPr>
        <w:t xml:space="preserve">According to </w:t>
      </w:r>
      <w:proofErr w:type="spellStart"/>
      <w:r>
        <w:rPr>
          <w:snapToGrid w:val="0"/>
        </w:rPr>
        <w:t>Kurdek</w:t>
      </w:r>
      <w:proofErr w:type="spellEnd"/>
      <w:r>
        <w:rPr>
          <w:snapToGrid w:val="0"/>
        </w:rPr>
        <w:t xml:space="preserve"> there might be differences in how same sex marriages or cohabiting gay and lesbian couples experience these dimensions</w:t>
      </w:r>
    </w:p>
    <w:p w:rsidR="00CA5EDE" w:rsidRDefault="00CA5EDE" w:rsidP="00FB490B">
      <w:pPr>
        <w:pStyle w:val="ListParagraph"/>
        <w:numPr>
          <w:ilvl w:val="0"/>
          <w:numId w:val="17"/>
        </w:numPr>
        <w:spacing w:after="0" w:line="240" w:lineRule="auto"/>
        <w:rPr>
          <w:snapToGrid w:val="0"/>
        </w:rPr>
      </w:pPr>
      <w:r>
        <w:rPr>
          <w:snapToGrid w:val="0"/>
        </w:rPr>
        <w:t>Report higher levels of intimacy than is reported by straight couples</w:t>
      </w:r>
    </w:p>
    <w:p w:rsidR="00CB075E" w:rsidRDefault="00CA5EDE" w:rsidP="00FB490B">
      <w:pPr>
        <w:pStyle w:val="ListParagraph"/>
        <w:numPr>
          <w:ilvl w:val="0"/>
          <w:numId w:val="17"/>
        </w:numPr>
        <w:spacing w:after="0" w:line="240" w:lineRule="auto"/>
        <w:rPr>
          <w:snapToGrid w:val="0"/>
        </w:rPr>
      </w:pPr>
      <w:r>
        <w:rPr>
          <w:snapToGrid w:val="0"/>
        </w:rPr>
        <w:t>Higher levels of autonomy</w:t>
      </w:r>
      <w:r w:rsidR="00CB075E">
        <w:rPr>
          <w:snapToGrid w:val="0"/>
        </w:rPr>
        <w:t xml:space="preserve"> </w:t>
      </w:r>
    </w:p>
    <w:p w:rsidR="00CB075E" w:rsidRDefault="00CB075E" w:rsidP="00FB490B">
      <w:pPr>
        <w:pStyle w:val="ListParagraph"/>
        <w:numPr>
          <w:ilvl w:val="0"/>
          <w:numId w:val="17"/>
        </w:numPr>
        <w:spacing w:after="0" w:line="240" w:lineRule="auto"/>
        <w:rPr>
          <w:snapToGrid w:val="0"/>
        </w:rPr>
      </w:pPr>
      <w:r>
        <w:rPr>
          <w:snapToGrid w:val="0"/>
        </w:rPr>
        <w:t>More equality (maybe because the experience so much inequality in other relationships)</w:t>
      </w:r>
    </w:p>
    <w:p w:rsidR="00CB075E" w:rsidRDefault="00CB075E" w:rsidP="00FB490B">
      <w:pPr>
        <w:pStyle w:val="ListParagraph"/>
        <w:numPr>
          <w:ilvl w:val="0"/>
          <w:numId w:val="18"/>
        </w:numPr>
        <w:spacing w:after="0" w:line="240" w:lineRule="auto"/>
        <w:rPr>
          <w:snapToGrid w:val="0"/>
        </w:rPr>
      </w:pPr>
      <w:r>
        <w:rPr>
          <w:snapToGrid w:val="0"/>
        </w:rPr>
        <w:t>No discernible difference in problem solving</w:t>
      </w:r>
    </w:p>
    <w:p w:rsidR="00CB075E" w:rsidRDefault="00CB075E" w:rsidP="00FB490B">
      <w:pPr>
        <w:pStyle w:val="ListParagraph"/>
        <w:numPr>
          <w:ilvl w:val="0"/>
          <w:numId w:val="19"/>
        </w:numPr>
        <w:spacing w:after="0" w:line="240" w:lineRule="auto"/>
        <w:rPr>
          <w:snapToGrid w:val="0"/>
        </w:rPr>
      </w:pPr>
      <w:r>
        <w:rPr>
          <w:snapToGrid w:val="0"/>
        </w:rPr>
        <w:t>Fewer barriers to leaving relationships than straight couples (could be argued to be less supported by society in the first place)</w:t>
      </w:r>
    </w:p>
    <w:p w:rsidR="00392D9F" w:rsidRPr="00392D9F" w:rsidRDefault="00392D9F" w:rsidP="00392D9F">
      <w:pPr>
        <w:pStyle w:val="ListParagraph"/>
        <w:spacing w:after="0" w:line="240" w:lineRule="auto"/>
        <w:ind w:left="717"/>
        <w:rPr>
          <w:snapToGrid w:val="0"/>
          <w:sz w:val="8"/>
          <w:szCs w:val="8"/>
        </w:rPr>
      </w:pPr>
    </w:p>
    <w:p w:rsidR="00392D9F" w:rsidRPr="00392D9F" w:rsidRDefault="00392D9F" w:rsidP="00392D9F">
      <w:pPr>
        <w:pStyle w:val="ListParagraph"/>
        <w:numPr>
          <w:ilvl w:val="0"/>
          <w:numId w:val="19"/>
        </w:numPr>
        <w:spacing w:after="0" w:line="240" w:lineRule="auto"/>
        <w:rPr>
          <w:snapToGrid w:val="0"/>
        </w:rPr>
      </w:pPr>
      <w:r w:rsidRPr="00392D9F">
        <w:rPr>
          <w:snapToGrid w:val="0"/>
        </w:rPr>
        <w:t>Although there were higher rates of relationship satisfaction than reported by straight couples these couples are more likely to dissolve their relationships as well</w:t>
      </w:r>
      <w:r>
        <w:rPr>
          <w:snapToGrid w:val="0"/>
        </w:rPr>
        <w:t xml:space="preserve"> – back to the idea that there are less supports culturally and socially and also perhaps similar to the reasons that common law straight relationships are more likely to dissolve</w:t>
      </w:r>
    </w:p>
    <w:p w:rsidR="000F7144" w:rsidRPr="00040D69" w:rsidRDefault="000F7144" w:rsidP="000F7144">
      <w:pPr>
        <w:pStyle w:val="ListParagraph"/>
        <w:spacing w:after="0" w:line="240" w:lineRule="auto"/>
        <w:ind w:left="357"/>
        <w:rPr>
          <w:snapToGrid w:val="0"/>
          <w:sz w:val="18"/>
        </w:rPr>
      </w:pPr>
    </w:p>
    <w:p w:rsidR="00454C8A" w:rsidRDefault="00454C8A" w:rsidP="00FB490B">
      <w:pPr>
        <w:pStyle w:val="ListParagraph"/>
        <w:numPr>
          <w:ilvl w:val="0"/>
          <w:numId w:val="2"/>
        </w:numPr>
        <w:spacing w:after="0" w:line="240" w:lineRule="auto"/>
        <w:ind w:left="357" w:hanging="357"/>
        <w:rPr>
          <w:snapToGrid w:val="0"/>
        </w:rPr>
      </w:pPr>
      <w:r w:rsidRPr="00B15A44">
        <w:rPr>
          <w:snapToGrid w:val="0"/>
        </w:rPr>
        <w:t xml:space="preserve">What </w:t>
      </w:r>
      <w:proofErr w:type="gramStart"/>
      <w:r w:rsidRPr="00B15A44">
        <w:rPr>
          <w:snapToGrid w:val="0"/>
        </w:rPr>
        <w:t>is</w:t>
      </w:r>
      <w:proofErr w:type="gramEnd"/>
      <w:r w:rsidRPr="00B15A44">
        <w:rPr>
          <w:snapToGrid w:val="0"/>
        </w:rPr>
        <w:t xml:space="preserve"> the Modernization of Benefits and Obligations Act?  Why is this helpful?  Why is it not enough?</w:t>
      </w:r>
    </w:p>
    <w:p w:rsidR="00392D9F" w:rsidRPr="00392D9F" w:rsidRDefault="00392D9F" w:rsidP="00392D9F">
      <w:pPr>
        <w:pStyle w:val="ListParagraph"/>
        <w:spacing w:after="0" w:line="240" w:lineRule="auto"/>
        <w:ind w:left="357"/>
        <w:rPr>
          <w:snapToGrid w:val="0"/>
          <w:sz w:val="12"/>
          <w:szCs w:val="12"/>
        </w:rPr>
      </w:pPr>
    </w:p>
    <w:p w:rsidR="00392D9F" w:rsidRPr="00B15A44" w:rsidRDefault="00392D9F" w:rsidP="00392D9F">
      <w:pPr>
        <w:pStyle w:val="ListParagraph"/>
        <w:spacing w:after="0" w:line="240" w:lineRule="auto"/>
        <w:ind w:left="357"/>
        <w:rPr>
          <w:snapToGrid w:val="0"/>
        </w:rPr>
      </w:pPr>
      <w:r>
        <w:rPr>
          <w:snapToGrid w:val="0"/>
        </w:rPr>
        <w:t xml:space="preserve">Passed in June of 2000 extends benefits and obligations to same sex couples on the same basis as common law straight couples and married couples </w:t>
      </w:r>
      <w:r w:rsidR="000D05BF">
        <w:rPr>
          <w:snapToGrid w:val="0"/>
        </w:rPr>
        <w:t>– preceded legalization of same sex marriage –helpful to those looking to have these rights and responsibilities for sure, still not the whole enchilada in terms of equality – symbolism and commitment and so on</w:t>
      </w:r>
    </w:p>
    <w:p w:rsidR="000F7144" w:rsidRPr="00040D69" w:rsidRDefault="000F7144" w:rsidP="000F7144">
      <w:pPr>
        <w:pStyle w:val="ListParagraph"/>
        <w:spacing w:after="0" w:line="240" w:lineRule="auto"/>
        <w:ind w:left="357"/>
        <w:rPr>
          <w:snapToGrid w:val="0"/>
          <w:sz w:val="18"/>
        </w:rPr>
      </w:pPr>
    </w:p>
    <w:p w:rsidR="00454C8A" w:rsidRDefault="00DE42C2" w:rsidP="00FB490B">
      <w:pPr>
        <w:pStyle w:val="ListParagraph"/>
        <w:numPr>
          <w:ilvl w:val="0"/>
          <w:numId w:val="2"/>
        </w:numPr>
        <w:spacing w:after="0" w:line="240" w:lineRule="auto"/>
        <w:ind w:left="357" w:hanging="357"/>
        <w:rPr>
          <w:snapToGrid w:val="0"/>
        </w:rPr>
      </w:pPr>
      <w:r>
        <w:rPr>
          <w:snapToGrid w:val="0"/>
        </w:rPr>
        <w:t>W</w:t>
      </w:r>
      <w:r w:rsidR="00454C8A" w:rsidRPr="00B15A44">
        <w:rPr>
          <w:snapToGrid w:val="0"/>
        </w:rPr>
        <w:t>hat are predictors of marital happiness or success? What factor(s) are not?</w:t>
      </w:r>
    </w:p>
    <w:p w:rsidR="00DE42C2" w:rsidRPr="00DE42C2" w:rsidRDefault="00DE42C2" w:rsidP="00271A9C">
      <w:pPr>
        <w:pStyle w:val="ListParagraph"/>
        <w:spacing w:after="0" w:line="240" w:lineRule="auto"/>
        <w:ind w:left="357"/>
        <w:rPr>
          <w:snapToGrid w:val="0"/>
          <w:sz w:val="12"/>
          <w:szCs w:val="12"/>
        </w:rPr>
      </w:pPr>
    </w:p>
    <w:p w:rsidR="00271A9C" w:rsidRDefault="00271A9C" w:rsidP="00271A9C">
      <w:pPr>
        <w:pStyle w:val="ListParagraph"/>
        <w:spacing w:after="0" w:line="240" w:lineRule="auto"/>
        <w:ind w:left="357"/>
        <w:rPr>
          <w:snapToGrid w:val="0"/>
        </w:rPr>
      </w:pPr>
      <w:r>
        <w:rPr>
          <w:snapToGrid w:val="0"/>
        </w:rPr>
        <w:t>Predictors</w:t>
      </w:r>
      <w:r w:rsidR="00DE42C2">
        <w:rPr>
          <w:snapToGrid w:val="0"/>
        </w:rPr>
        <w:t xml:space="preserve"> of marital happiness…</w:t>
      </w:r>
    </w:p>
    <w:p w:rsidR="00271A9C" w:rsidRDefault="00271A9C" w:rsidP="00DE42C2">
      <w:pPr>
        <w:pStyle w:val="ListParagraph"/>
        <w:numPr>
          <w:ilvl w:val="0"/>
          <w:numId w:val="21"/>
        </w:numPr>
        <w:spacing w:after="0" w:line="240" w:lineRule="auto"/>
        <w:rPr>
          <w:snapToGrid w:val="0"/>
        </w:rPr>
      </w:pPr>
      <w:r>
        <w:rPr>
          <w:snapToGrid w:val="0"/>
        </w:rPr>
        <w:t>Similarities</w:t>
      </w:r>
    </w:p>
    <w:p w:rsidR="00271A9C" w:rsidRDefault="00271A9C" w:rsidP="00DE42C2">
      <w:pPr>
        <w:pStyle w:val="ListParagraph"/>
        <w:numPr>
          <w:ilvl w:val="0"/>
          <w:numId w:val="21"/>
        </w:numPr>
        <w:spacing w:after="0" w:line="240" w:lineRule="auto"/>
        <w:rPr>
          <w:snapToGrid w:val="0"/>
        </w:rPr>
      </w:pPr>
      <w:r>
        <w:rPr>
          <w:snapToGrid w:val="0"/>
        </w:rPr>
        <w:t>Not living together ahead of time</w:t>
      </w:r>
    </w:p>
    <w:p w:rsidR="00271A9C" w:rsidRDefault="00271A9C" w:rsidP="00DE42C2">
      <w:pPr>
        <w:pStyle w:val="ListParagraph"/>
        <w:numPr>
          <w:ilvl w:val="0"/>
          <w:numId w:val="21"/>
        </w:numPr>
        <w:spacing w:after="0" w:line="240" w:lineRule="auto"/>
        <w:rPr>
          <w:snapToGrid w:val="0"/>
        </w:rPr>
      </w:pPr>
      <w:r>
        <w:rPr>
          <w:snapToGrid w:val="0"/>
        </w:rPr>
        <w:t>Knowing each other for a long time before getting married</w:t>
      </w:r>
    </w:p>
    <w:p w:rsidR="00271A9C" w:rsidRDefault="00271A9C" w:rsidP="00DE42C2">
      <w:pPr>
        <w:pStyle w:val="ListParagraph"/>
        <w:numPr>
          <w:ilvl w:val="0"/>
          <w:numId w:val="21"/>
        </w:numPr>
        <w:spacing w:after="0" w:line="240" w:lineRule="auto"/>
        <w:rPr>
          <w:snapToGrid w:val="0"/>
        </w:rPr>
      </w:pPr>
      <w:r>
        <w:rPr>
          <w:snapToGrid w:val="0"/>
        </w:rPr>
        <w:t>Having affection between couples</w:t>
      </w:r>
    </w:p>
    <w:p w:rsidR="00271A9C" w:rsidRDefault="00271A9C" w:rsidP="00DE42C2">
      <w:pPr>
        <w:pStyle w:val="ListParagraph"/>
        <w:numPr>
          <w:ilvl w:val="0"/>
          <w:numId w:val="21"/>
        </w:numPr>
        <w:spacing w:after="0" w:line="240" w:lineRule="auto"/>
        <w:rPr>
          <w:snapToGrid w:val="0"/>
        </w:rPr>
      </w:pPr>
      <w:r>
        <w:rPr>
          <w:snapToGrid w:val="0"/>
        </w:rPr>
        <w:t>Not having a dynamic where the wife is demanding and the husband withdrawing</w:t>
      </w:r>
    </w:p>
    <w:p w:rsidR="00271A9C" w:rsidRDefault="00271A9C" w:rsidP="00DE42C2">
      <w:pPr>
        <w:pStyle w:val="ListParagraph"/>
        <w:numPr>
          <w:ilvl w:val="0"/>
          <w:numId w:val="21"/>
        </w:numPr>
        <w:spacing w:after="0" w:line="240" w:lineRule="auto"/>
        <w:rPr>
          <w:snapToGrid w:val="0"/>
        </w:rPr>
      </w:pPr>
      <w:r>
        <w:rPr>
          <w:snapToGrid w:val="0"/>
        </w:rPr>
        <w:t>Avoiding criticism, contempt, defensiveness, and stonewalling (evading, obstructing)</w:t>
      </w:r>
    </w:p>
    <w:p w:rsidR="00271A9C" w:rsidRPr="00040D69" w:rsidRDefault="00271A9C" w:rsidP="00271A9C">
      <w:pPr>
        <w:pStyle w:val="ListParagraph"/>
        <w:spacing w:after="0" w:line="240" w:lineRule="auto"/>
        <w:ind w:left="357"/>
        <w:rPr>
          <w:snapToGrid w:val="0"/>
          <w:sz w:val="12"/>
        </w:rPr>
      </w:pPr>
    </w:p>
    <w:p w:rsidR="00454C8A" w:rsidRDefault="00454C8A" w:rsidP="00454C8A">
      <w:pPr>
        <w:spacing w:before="120" w:after="0" w:line="240" w:lineRule="auto"/>
      </w:pPr>
      <w:r>
        <w:rPr>
          <w:b/>
          <w:sz w:val="32"/>
        </w:rPr>
        <w:t>Reflection Questions - Consolidation</w:t>
      </w:r>
    </w:p>
    <w:p w:rsidR="00454C8A" w:rsidRDefault="00454C8A" w:rsidP="00FB490B">
      <w:pPr>
        <w:numPr>
          <w:ilvl w:val="0"/>
          <w:numId w:val="3"/>
        </w:numPr>
        <w:spacing w:after="0" w:line="240" w:lineRule="auto"/>
        <w:ind w:left="340" w:hanging="340"/>
        <w:rPr>
          <w:snapToGrid w:val="0"/>
        </w:rPr>
      </w:pPr>
      <w:r>
        <w:rPr>
          <w:snapToGrid w:val="0"/>
        </w:rPr>
        <w:t>Do you think romantic love is biological or a social development?</w:t>
      </w:r>
    </w:p>
    <w:p w:rsidR="00DE42C2" w:rsidRPr="00040D69" w:rsidRDefault="00DE42C2" w:rsidP="00DE42C2">
      <w:pPr>
        <w:spacing w:after="0" w:line="240" w:lineRule="auto"/>
        <w:ind w:left="340"/>
        <w:rPr>
          <w:snapToGrid w:val="0"/>
          <w:sz w:val="12"/>
        </w:rPr>
      </w:pPr>
    </w:p>
    <w:p w:rsidR="00454C8A" w:rsidRDefault="00454C8A" w:rsidP="00FB490B">
      <w:pPr>
        <w:numPr>
          <w:ilvl w:val="0"/>
          <w:numId w:val="3"/>
        </w:numPr>
        <w:spacing w:after="0" w:line="240" w:lineRule="auto"/>
        <w:ind w:left="340" w:hanging="340"/>
        <w:rPr>
          <w:snapToGrid w:val="0"/>
        </w:rPr>
      </w:pPr>
      <w:r>
        <w:rPr>
          <w:snapToGrid w:val="0"/>
        </w:rPr>
        <w:t xml:space="preserve">According to </w:t>
      </w:r>
      <w:proofErr w:type="spellStart"/>
      <w:r>
        <w:rPr>
          <w:snapToGrid w:val="0"/>
        </w:rPr>
        <w:t>Cherlin</w:t>
      </w:r>
      <w:proofErr w:type="spellEnd"/>
      <w:r>
        <w:rPr>
          <w:snapToGrid w:val="0"/>
        </w:rPr>
        <w:t xml:space="preserve"> we marry for love among other things, what are these other things? </w:t>
      </w:r>
    </w:p>
    <w:p w:rsidR="00DE42C2" w:rsidRPr="00040D69" w:rsidRDefault="00DE42C2" w:rsidP="00DE42C2">
      <w:pPr>
        <w:pStyle w:val="ListParagraph"/>
        <w:rPr>
          <w:snapToGrid w:val="0"/>
          <w:sz w:val="12"/>
          <w:szCs w:val="12"/>
        </w:rPr>
      </w:pPr>
    </w:p>
    <w:p w:rsidR="00DE42C2" w:rsidRPr="00DE42C2" w:rsidRDefault="00DE42C2" w:rsidP="00DE42C2">
      <w:pPr>
        <w:pStyle w:val="ListParagraph"/>
        <w:numPr>
          <w:ilvl w:val="0"/>
          <w:numId w:val="22"/>
        </w:numPr>
        <w:spacing w:after="0" w:line="240" w:lineRule="auto"/>
        <w:rPr>
          <w:snapToGrid w:val="0"/>
        </w:rPr>
      </w:pPr>
      <w:r w:rsidRPr="00DE42C2">
        <w:rPr>
          <w:snapToGrid w:val="0"/>
          <w:szCs w:val="12"/>
        </w:rPr>
        <w:t>wanting to appear successful, marrying up, making a commitment to someone, wanting to grow up and so on</w:t>
      </w:r>
    </w:p>
    <w:p w:rsidR="00DE42C2" w:rsidRPr="00040D69" w:rsidRDefault="00DE42C2" w:rsidP="00DE42C2">
      <w:pPr>
        <w:spacing w:after="0" w:line="240" w:lineRule="auto"/>
        <w:ind w:left="340"/>
        <w:rPr>
          <w:snapToGrid w:val="0"/>
          <w:sz w:val="10"/>
        </w:rPr>
      </w:pPr>
    </w:p>
    <w:p w:rsidR="00454C8A" w:rsidRDefault="00454C8A" w:rsidP="00FB490B">
      <w:pPr>
        <w:numPr>
          <w:ilvl w:val="0"/>
          <w:numId w:val="3"/>
        </w:numPr>
        <w:spacing w:after="0" w:line="240" w:lineRule="auto"/>
        <w:ind w:left="340" w:hanging="340"/>
        <w:rPr>
          <w:snapToGrid w:val="0"/>
        </w:rPr>
      </w:pPr>
      <w:r>
        <w:rPr>
          <w:snapToGrid w:val="0"/>
        </w:rPr>
        <w:t>Are “pure relationships” possible? Can they be sustained?</w:t>
      </w:r>
    </w:p>
    <w:p w:rsidR="00454C8A" w:rsidRDefault="00454C8A" w:rsidP="00FB490B">
      <w:pPr>
        <w:numPr>
          <w:ilvl w:val="0"/>
          <w:numId w:val="3"/>
        </w:numPr>
        <w:spacing w:after="0" w:line="240" w:lineRule="auto"/>
        <w:ind w:left="340" w:hanging="340"/>
        <w:rPr>
          <w:snapToGrid w:val="0"/>
        </w:rPr>
      </w:pPr>
      <w:r>
        <w:rPr>
          <w:snapToGrid w:val="0"/>
        </w:rPr>
        <w:t>Do you agree that the changing double standard, and women being more involved in sex, has caused a shift in overall views and actions? If so why? What do you think the connection is?</w:t>
      </w:r>
    </w:p>
    <w:p w:rsidR="00040D69" w:rsidRPr="00040D69" w:rsidRDefault="00454C8A" w:rsidP="00040D69">
      <w:pPr>
        <w:pStyle w:val="ListParagraph"/>
        <w:numPr>
          <w:ilvl w:val="0"/>
          <w:numId w:val="3"/>
        </w:numPr>
        <w:spacing w:before="120" w:after="0" w:line="240" w:lineRule="auto"/>
        <w:ind w:left="357" w:hanging="357"/>
        <w:rPr>
          <w:snapToGrid w:val="0"/>
        </w:rPr>
      </w:pPr>
      <w:bookmarkStart w:id="0" w:name="_GoBack"/>
      <w:bookmarkEnd w:id="0"/>
      <w:r w:rsidRPr="00040D69">
        <w:rPr>
          <w:snapToGrid w:val="0"/>
        </w:rPr>
        <w:t xml:space="preserve">“Marriage is the only family relationship we swear is forever and the only one that we swear is exclusive; yet is the one relationship that is least likely to be either exclusive or forever” What do you think </w:t>
      </w:r>
      <w:proofErr w:type="spellStart"/>
      <w:r w:rsidRPr="00040D69">
        <w:rPr>
          <w:snapToGrid w:val="0"/>
        </w:rPr>
        <w:t>McGoldrick</w:t>
      </w:r>
      <w:proofErr w:type="spellEnd"/>
      <w:r w:rsidRPr="00040D69">
        <w:rPr>
          <w:snapToGrid w:val="0"/>
        </w:rPr>
        <w:t xml:space="preserve"> meant by this? What do you think?</w:t>
      </w:r>
    </w:p>
    <w:sectPr w:rsidR="00040D69" w:rsidRPr="00040D69" w:rsidSect="00B1078C">
      <w:headerReference w:type="default" r:id="rId9"/>
      <w:type w:val="continuous"/>
      <w:pgSz w:w="12240" w:h="15840"/>
      <w:pgMar w:top="720" w:right="432" w:bottom="720" w:left="993" w:header="3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9C" w:rsidRDefault="00271A9C" w:rsidP="00B1078C">
      <w:pPr>
        <w:spacing w:after="0" w:line="240" w:lineRule="auto"/>
      </w:pPr>
      <w:r>
        <w:separator/>
      </w:r>
    </w:p>
  </w:endnote>
  <w:endnote w:type="continuationSeparator" w:id="0">
    <w:p w:rsidR="00271A9C" w:rsidRDefault="00271A9C" w:rsidP="00B10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9C" w:rsidRDefault="00271A9C" w:rsidP="00B1078C">
      <w:pPr>
        <w:spacing w:after="0" w:line="240" w:lineRule="auto"/>
      </w:pPr>
      <w:r>
        <w:separator/>
      </w:r>
    </w:p>
  </w:footnote>
  <w:footnote w:type="continuationSeparator" w:id="0">
    <w:p w:rsidR="00271A9C" w:rsidRDefault="00271A9C" w:rsidP="00B10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9C" w:rsidRPr="00D30107" w:rsidRDefault="00271A9C" w:rsidP="00B1078C">
    <w:pPr>
      <w:spacing w:before="120" w:after="0" w:line="240" w:lineRule="auto"/>
      <w:jc w:val="both"/>
      <w:rPr>
        <w:i/>
        <w:sz w:val="21"/>
      </w:rPr>
    </w:pPr>
    <w:r w:rsidRPr="0003638E">
      <w:rPr>
        <w:i/>
        <w:sz w:val="21"/>
      </w:rPr>
      <w:t>Learning Goal (Begin with the End in Mind): I will see that</w:t>
    </w:r>
    <w:r>
      <w:rPr>
        <w:i/>
        <w:sz w:val="21"/>
      </w:rPr>
      <w:t xml:space="preserve"> partnering in 2014 is more complex. Changing attitudes, behaviours &amp; ensuing trends including immigration, economics and wars impact this. Today in North America, relationships are less stable &amp; are more diverse &amp; fluid. Intimacy reflects more equity &amp; greater choice. Regardless of the changes marriage is still universal, and signals the beginning of a new family unit.</w:t>
    </w:r>
  </w:p>
  <w:p w:rsidR="00271A9C" w:rsidRDefault="00271A9C" w:rsidP="00B1078C">
    <w:pPr>
      <w:pStyle w:val="Header"/>
      <w:tabs>
        <w:tab w:val="clear" w:pos="4320"/>
        <w:tab w:val="clear" w:pos="8640"/>
        <w:tab w:val="left" w:pos="36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86A"/>
    <w:multiLevelType w:val="hybridMultilevel"/>
    <w:tmpl w:val="C25AA108"/>
    <w:lvl w:ilvl="0" w:tplc="78D4DCB0">
      <w:numFmt w:val="bullet"/>
      <w:lvlText w:val="+"/>
      <w:lvlJc w:val="left"/>
      <w:pPr>
        <w:ind w:left="717" w:hanging="360"/>
      </w:pPr>
      <w:rPr>
        <w:rFonts w:ascii="Calibri" w:eastAsiaTheme="minorEastAsia" w:hAnsi="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5326F54"/>
    <w:multiLevelType w:val="hybridMultilevel"/>
    <w:tmpl w:val="70E0A7FC"/>
    <w:lvl w:ilvl="0" w:tplc="0EF89ED0">
      <w:numFmt w:val="bullet"/>
      <w:lvlText w:val="-"/>
      <w:lvlJc w:val="left"/>
      <w:pPr>
        <w:ind w:left="786" w:hanging="360"/>
      </w:pPr>
      <w:rPr>
        <w:rFonts w:ascii="Calibri" w:eastAsiaTheme="minorEastAsia" w:hAnsi="Calibri" w:cs="Calibri"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
    <w:nsid w:val="09FC4CAA"/>
    <w:multiLevelType w:val="hybridMultilevel"/>
    <w:tmpl w:val="BBC27694"/>
    <w:lvl w:ilvl="0" w:tplc="0EF89ED0">
      <w:numFmt w:val="bullet"/>
      <w:lvlText w:val="-"/>
      <w:lvlJc w:val="left"/>
      <w:pPr>
        <w:ind w:left="720" w:hanging="360"/>
      </w:pPr>
      <w:rPr>
        <w:rFonts w:ascii="Calibri" w:eastAsiaTheme="minorEastAsia" w:hAnsi="Calibri" w:cs="Calibri"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F5905F2"/>
    <w:multiLevelType w:val="hybridMultilevel"/>
    <w:tmpl w:val="A27E5A7E"/>
    <w:lvl w:ilvl="0" w:tplc="10090003">
      <w:start w:val="1"/>
      <w:numFmt w:val="bullet"/>
      <w:lvlText w:val="o"/>
      <w:lvlJc w:val="left"/>
      <w:pPr>
        <w:ind w:left="717"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2063CD"/>
    <w:multiLevelType w:val="hybridMultilevel"/>
    <w:tmpl w:val="07DE215A"/>
    <w:lvl w:ilvl="0" w:tplc="1009000D">
      <w:start w:val="1"/>
      <w:numFmt w:val="bullet"/>
      <w:lvlText w:val=""/>
      <w:lvlJc w:val="left"/>
      <w:pPr>
        <w:ind w:left="717" w:hanging="360"/>
      </w:pPr>
      <w:rPr>
        <w:rFonts w:ascii="Wingdings" w:hAnsi="Wingdings"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5">
    <w:nsid w:val="1A055E56"/>
    <w:multiLevelType w:val="hybridMultilevel"/>
    <w:tmpl w:val="A7B42CBC"/>
    <w:lvl w:ilvl="0" w:tplc="0EF89ED0">
      <w:numFmt w:val="bullet"/>
      <w:lvlText w:val="-"/>
      <w:lvlJc w:val="left"/>
      <w:pPr>
        <w:ind w:left="717" w:hanging="360"/>
      </w:pPr>
      <w:rPr>
        <w:rFonts w:ascii="Calibri" w:eastAsiaTheme="minorEastAsia" w:hAnsi="Calibri" w:cs="Calibri"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6">
    <w:nsid w:val="1A235C8C"/>
    <w:multiLevelType w:val="hybridMultilevel"/>
    <w:tmpl w:val="A748F63E"/>
    <w:lvl w:ilvl="0" w:tplc="1009000D">
      <w:start w:val="1"/>
      <w:numFmt w:val="bullet"/>
      <w:lvlText w:val=""/>
      <w:lvlJc w:val="left"/>
      <w:pPr>
        <w:ind w:left="717" w:hanging="360"/>
      </w:pPr>
      <w:rPr>
        <w:rFonts w:ascii="Wingdings" w:hAnsi="Wingdings"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7">
    <w:nsid w:val="1EE15E73"/>
    <w:multiLevelType w:val="hybridMultilevel"/>
    <w:tmpl w:val="4948C48A"/>
    <w:lvl w:ilvl="0" w:tplc="0EF89ED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0D364DF"/>
    <w:multiLevelType w:val="hybridMultilevel"/>
    <w:tmpl w:val="FCF86736"/>
    <w:lvl w:ilvl="0" w:tplc="0EF89ED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A03D5B"/>
    <w:multiLevelType w:val="hybridMultilevel"/>
    <w:tmpl w:val="D2464350"/>
    <w:lvl w:ilvl="0" w:tplc="3F08666A">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FB03DA2"/>
    <w:multiLevelType w:val="hybridMultilevel"/>
    <w:tmpl w:val="632C0C78"/>
    <w:lvl w:ilvl="0" w:tplc="4AEC9AC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28B37B7"/>
    <w:multiLevelType w:val="hybridMultilevel"/>
    <w:tmpl w:val="6026EA92"/>
    <w:lvl w:ilvl="0" w:tplc="0EF89ED0">
      <w:numFmt w:val="bullet"/>
      <w:lvlText w:val="-"/>
      <w:lvlJc w:val="left"/>
      <w:pPr>
        <w:ind w:left="717" w:hanging="360"/>
      </w:pPr>
      <w:rPr>
        <w:rFonts w:ascii="Calibri" w:eastAsiaTheme="minorEastAsia" w:hAnsi="Calibri" w:cs="Calibri"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2">
    <w:nsid w:val="39BE78BE"/>
    <w:multiLevelType w:val="hybridMultilevel"/>
    <w:tmpl w:val="65E8D2AC"/>
    <w:lvl w:ilvl="0" w:tplc="0EF89ED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D495919"/>
    <w:multiLevelType w:val="hybridMultilevel"/>
    <w:tmpl w:val="28081E78"/>
    <w:lvl w:ilvl="0" w:tplc="1009000F">
      <w:start w:val="1"/>
      <w:numFmt w:val="decimal"/>
      <w:lvlText w:val="%1."/>
      <w:lvlJc w:val="left"/>
      <w:pPr>
        <w:ind w:left="717" w:hanging="360"/>
      </w:pPr>
    </w:lvl>
    <w:lvl w:ilvl="1" w:tplc="10090019">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4">
    <w:nsid w:val="41CB5C55"/>
    <w:multiLevelType w:val="hybridMultilevel"/>
    <w:tmpl w:val="A3126E76"/>
    <w:lvl w:ilvl="0" w:tplc="0EF89ED0">
      <w:numFmt w:val="bullet"/>
      <w:lvlText w:val="-"/>
      <w:lvlJc w:val="left"/>
      <w:pPr>
        <w:ind w:left="2160" w:hanging="360"/>
      </w:pPr>
      <w:rPr>
        <w:rFonts w:ascii="Calibri" w:eastAsiaTheme="minorEastAsia" w:hAnsi="Calibri" w:cs="Calibr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nsid w:val="454364EE"/>
    <w:multiLevelType w:val="hybridMultilevel"/>
    <w:tmpl w:val="BBC29014"/>
    <w:lvl w:ilvl="0" w:tplc="1009000D">
      <w:start w:val="1"/>
      <w:numFmt w:val="bullet"/>
      <w:lvlText w:val=""/>
      <w:lvlJc w:val="left"/>
      <w:pPr>
        <w:ind w:left="717" w:hanging="360"/>
      </w:pPr>
      <w:rPr>
        <w:rFonts w:ascii="Wingdings" w:hAnsi="Wingdings"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6">
    <w:nsid w:val="4B4F5D0E"/>
    <w:multiLevelType w:val="hybridMultilevel"/>
    <w:tmpl w:val="E84C44B4"/>
    <w:lvl w:ilvl="0" w:tplc="0EF89ED0">
      <w:numFmt w:val="bullet"/>
      <w:lvlText w:val="-"/>
      <w:lvlJc w:val="left"/>
      <w:pPr>
        <w:ind w:left="786" w:hanging="360"/>
      </w:pPr>
      <w:rPr>
        <w:rFonts w:ascii="Calibri" w:eastAsiaTheme="minorEastAsia" w:hAnsi="Calibri" w:cs="Calibri"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7">
    <w:nsid w:val="50C00E70"/>
    <w:multiLevelType w:val="hybridMultilevel"/>
    <w:tmpl w:val="12B4FF36"/>
    <w:lvl w:ilvl="0" w:tplc="0EF89ED0">
      <w:numFmt w:val="bullet"/>
      <w:lvlText w:val="-"/>
      <w:lvlJc w:val="left"/>
      <w:pPr>
        <w:ind w:left="1146" w:hanging="360"/>
      </w:pPr>
      <w:rPr>
        <w:rFonts w:ascii="Calibri" w:eastAsiaTheme="minorEastAsia" w:hAnsi="Calibri" w:cs="Calibri"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8">
    <w:nsid w:val="56250980"/>
    <w:multiLevelType w:val="hybridMultilevel"/>
    <w:tmpl w:val="220446C2"/>
    <w:lvl w:ilvl="0" w:tplc="0EF89ED0">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7191003"/>
    <w:multiLevelType w:val="hybridMultilevel"/>
    <w:tmpl w:val="D548BF5A"/>
    <w:lvl w:ilvl="0" w:tplc="0EF89ED0">
      <w:numFmt w:val="bullet"/>
      <w:lvlText w:val="-"/>
      <w:lvlJc w:val="left"/>
      <w:pPr>
        <w:ind w:left="786" w:hanging="360"/>
      </w:pPr>
      <w:rPr>
        <w:rFonts w:ascii="Calibri" w:eastAsiaTheme="minorEastAsia" w:hAnsi="Calibri" w:cs="Calibri"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0">
    <w:nsid w:val="655703B7"/>
    <w:multiLevelType w:val="hybridMultilevel"/>
    <w:tmpl w:val="7F2057D0"/>
    <w:lvl w:ilvl="0" w:tplc="0EF89ED0">
      <w:numFmt w:val="bullet"/>
      <w:lvlText w:val="-"/>
      <w:lvlJc w:val="left"/>
      <w:pPr>
        <w:ind w:left="720" w:hanging="360"/>
      </w:pPr>
      <w:rPr>
        <w:rFonts w:ascii="Calibri" w:eastAsiaTheme="minorEastAsia"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F4C7ED4"/>
    <w:multiLevelType w:val="hybridMultilevel"/>
    <w:tmpl w:val="BACA629E"/>
    <w:lvl w:ilvl="0" w:tplc="1009000D">
      <w:start w:val="1"/>
      <w:numFmt w:val="bullet"/>
      <w:lvlText w:val=""/>
      <w:lvlJc w:val="left"/>
      <w:pPr>
        <w:ind w:left="700" w:hanging="360"/>
      </w:pPr>
      <w:rPr>
        <w:rFonts w:ascii="Wingdings" w:hAnsi="Wingdings" w:hint="default"/>
      </w:rPr>
    </w:lvl>
    <w:lvl w:ilvl="1" w:tplc="10090003" w:tentative="1">
      <w:start w:val="1"/>
      <w:numFmt w:val="bullet"/>
      <w:lvlText w:val="o"/>
      <w:lvlJc w:val="left"/>
      <w:pPr>
        <w:ind w:left="1420" w:hanging="360"/>
      </w:pPr>
      <w:rPr>
        <w:rFonts w:ascii="Courier New" w:hAnsi="Courier New" w:cs="Courier New" w:hint="default"/>
      </w:rPr>
    </w:lvl>
    <w:lvl w:ilvl="2" w:tplc="10090005" w:tentative="1">
      <w:start w:val="1"/>
      <w:numFmt w:val="bullet"/>
      <w:lvlText w:val=""/>
      <w:lvlJc w:val="left"/>
      <w:pPr>
        <w:ind w:left="2140" w:hanging="360"/>
      </w:pPr>
      <w:rPr>
        <w:rFonts w:ascii="Wingdings" w:hAnsi="Wingdings" w:hint="default"/>
      </w:rPr>
    </w:lvl>
    <w:lvl w:ilvl="3" w:tplc="10090001" w:tentative="1">
      <w:start w:val="1"/>
      <w:numFmt w:val="bullet"/>
      <w:lvlText w:val=""/>
      <w:lvlJc w:val="left"/>
      <w:pPr>
        <w:ind w:left="2860" w:hanging="360"/>
      </w:pPr>
      <w:rPr>
        <w:rFonts w:ascii="Symbol" w:hAnsi="Symbol" w:hint="default"/>
      </w:rPr>
    </w:lvl>
    <w:lvl w:ilvl="4" w:tplc="10090003" w:tentative="1">
      <w:start w:val="1"/>
      <w:numFmt w:val="bullet"/>
      <w:lvlText w:val="o"/>
      <w:lvlJc w:val="left"/>
      <w:pPr>
        <w:ind w:left="3580" w:hanging="360"/>
      </w:pPr>
      <w:rPr>
        <w:rFonts w:ascii="Courier New" w:hAnsi="Courier New" w:cs="Courier New" w:hint="default"/>
      </w:rPr>
    </w:lvl>
    <w:lvl w:ilvl="5" w:tplc="10090005" w:tentative="1">
      <w:start w:val="1"/>
      <w:numFmt w:val="bullet"/>
      <w:lvlText w:val=""/>
      <w:lvlJc w:val="left"/>
      <w:pPr>
        <w:ind w:left="4300" w:hanging="360"/>
      </w:pPr>
      <w:rPr>
        <w:rFonts w:ascii="Wingdings" w:hAnsi="Wingdings" w:hint="default"/>
      </w:rPr>
    </w:lvl>
    <w:lvl w:ilvl="6" w:tplc="10090001" w:tentative="1">
      <w:start w:val="1"/>
      <w:numFmt w:val="bullet"/>
      <w:lvlText w:val=""/>
      <w:lvlJc w:val="left"/>
      <w:pPr>
        <w:ind w:left="5020" w:hanging="360"/>
      </w:pPr>
      <w:rPr>
        <w:rFonts w:ascii="Symbol" w:hAnsi="Symbol" w:hint="default"/>
      </w:rPr>
    </w:lvl>
    <w:lvl w:ilvl="7" w:tplc="10090003" w:tentative="1">
      <w:start w:val="1"/>
      <w:numFmt w:val="bullet"/>
      <w:lvlText w:val="o"/>
      <w:lvlJc w:val="left"/>
      <w:pPr>
        <w:ind w:left="5740" w:hanging="360"/>
      </w:pPr>
      <w:rPr>
        <w:rFonts w:ascii="Courier New" w:hAnsi="Courier New" w:cs="Courier New" w:hint="default"/>
      </w:rPr>
    </w:lvl>
    <w:lvl w:ilvl="8" w:tplc="10090005" w:tentative="1">
      <w:start w:val="1"/>
      <w:numFmt w:val="bullet"/>
      <w:lvlText w:val=""/>
      <w:lvlJc w:val="left"/>
      <w:pPr>
        <w:ind w:left="6460" w:hanging="360"/>
      </w:pPr>
      <w:rPr>
        <w:rFonts w:ascii="Wingdings" w:hAnsi="Wingdings" w:hint="default"/>
      </w:rPr>
    </w:lvl>
  </w:abstractNum>
  <w:num w:numId="1">
    <w:abstractNumId w:val="9"/>
  </w:num>
  <w:num w:numId="2">
    <w:abstractNumId w:val="10"/>
  </w:num>
  <w:num w:numId="3">
    <w:abstractNumId w:val="13"/>
  </w:num>
  <w:num w:numId="4">
    <w:abstractNumId w:val="18"/>
  </w:num>
  <w:num w:numId="5">
    <w:abstractNumId w:val="20"/>
  </w:num>
  <w:num w:numId="6">
    <w:abstractNumId w:val="14"/>
  </w:num>
  <w:num w:numId="7">
    <w:abstractNumId w:val="12"/>
  </w:num>
  <w:num w:numId="8">
    <w:abstractNumId w:val="7"/>
  </w:num>
  <w:num w:numId="9">
    <w:abstractNumId w:val="17"/>
  </w:num>
  <w:num w:numId="10">
    <w:abstractNumId w:val="1"/>
  </w:num>
  <w:num w:numId="11">
    <w:abstractNumId w:val="16"/>
  </w:num>
  <w:num w:numId="12">
    <w:abstractNumId w:val="19"/>
  </w:num>
  <w:num w:numId="13">
    <w:abstractNumId w:val="11"/>
  </w:num>
  <w:num w:numId="14">
    <w:abstractNumId w:val="2"/>
  </w:num>
  <w:num w:numId="15">
    <w:abstractNumId w:val="8"/>
  </w:num>
  <w:num w:numId="16">
    <w:abstractNumId w:val="5"/>
  </w:num>
  <w:num w:numId="17">
    <w:abstractNumId w:val="0"/>
  </w:num>
  <w:num w:numId="18">
    <w:abstractNumId w:val="3"/>
  </w:num>
  <w:num w:numId="19">
    <w:abstractNumId w:val="6"/>
  </w:num>
  <w:num w:numId="20">
    <w:abstractNumId w:val="4"/>
  </w:num>
  <w:num w:numId="21">
    <w:abstractNumId w:val="15"/>
  </w:num>
  <w:num w:numId="2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38"/>
    <w:rsid w:val="0000765A"/>
    <w:rsid w:val="0001206D"/>
    <w:rsid w:val="0003638E"/>
    <w:rsid w:val="00040D69"/>
    <w:rsid w:val="00043EF7"/>
    <w:rsid w:val="00081CA6"/>
    <w:rsid w:val="000D05BF"/>
    <w:rsid w:val="000D2A40"/>
    <w:rsid w:val="000D75C3"/>
    <w:rsid w:val="000F7144"/>
    <w:rsid w:val="000F7857"/>
    <w:rsid w:val="00130D63"/>
    <w:rsid w:val="00154BCC"/>
    <w:rsid w:val="00161901"/>
    <w:rsid w:val="00177294"/>
    <w:rsid w:val="001C0631"/>
    <w:rsid w:val="001D068C"/>
    <w:rsid w:val="001D31D5"/>
    <w:rsid w:val="001D3811"/>
    <w:rsid w:val="001E05AF"/>
    <w:rsid w:val="002303ED"/>
    <w:rsid w:val="00233D35"/>
    <w:rsid w:val="002533E6"/>
    <w:rsid w:val="0026468F"/>
    <w:rsid w:val="00271A9C"/>
    <w:rsid w:val="00275119"/>
    <w:rsid w:val="002A5438"/>
    <w:rsid w:val="002B4ECF"/>
    <w:rsid w:val="002E6D68"/>
    <w:rsid w:val="002F6468"/>
    <w:rsid w:val="00321796"/>
    <w:rsid w:val="00353E2F"/>
    <w:rsid w:val="00362573"/>
    <w:rsid w:val="00392D9F"/>
    <w:rsid w:val="003A6F70"/>
    <w:rsid w:val="003D3E86"/>
    <w:rsid w:val="003F7BCD"/>
    <w:rsid w:val="00404AE3"/>
    <w:rsid w:val="00444129"/>
    <w:rsid w:val="004531D4"/>
    <w:rsid w:val="00454C8A"/>
    <w:rsid w:val="00456F41"/>
    <w:rsid w:val="00464577"/>
    <w:rsid w:val="00484027"/>
    <w:rsid w:val="00497FFD"/>
    <w:rsid w:val="004A08E9"/>
    <w:rsid w:val="00502CA5"/>
    <w:rsid w:val="00510F53"/>
    <w:rsid w:val="0053012A"/>
    <w:rsid w:val="005358F4"/>
    <w:rsid w:val="00562E23"/>
    <w:rsid w:val="005817FA"/>
    <w:rsid w:val="00583106"/>
    <w:rsid w:val="005D1C8E"/>
    <w:rsid w:val="005D4C1D"/>
    <w:rsid w:val="00645B56"/>
    <w:rsid w:val="00663FD3"/>
    <w:rsid w:val="00676558"/>
    <w:rsid w:val="00690726"/>
    <w:rsid w:val="006B0FEF"/>
    <w:rsid w:val="006D333C"/>
    <w:rsid w:val="006E0886"/>
    <w:rsid w:val="006F4857"/>
    <w:rsid w:val="00723C79"/>
    <w:rsid w:val="00743CE1"/>
    <w:rsid w:val="007466DB"/>
    <w:rsid w:val="007549BB"/>
    <w:rsid w:val="00755173"/>
    <w:rsid w:val="0078791E"/>
    <w:rsid w:val="007B660D"/>
    <w:rsid w:val="007C59C9"/>
    <w:rsid w:val="00800E61"/>
    <w:rsid w:val="00820575"/>
    <w:rsid w:val="008237C7"/>
    <w:rsid w:val="00874D17"/>
    <w:rsid w:val="0088548D"/>
    <w:rsid w:val="00892935"/>
    <w:rsid w:val="008946FB"/>
    <w:rsid w:val="008C58BC"/>
    <w:rsid w:val="008D2125"/>
    <w:rsid w:val="008F1532"/>
    <w:rsid w:val="008F2246"/>
    <w:rsid w:val="008F26FF"/>
    <w:rsid w:val="009004F8"/>
    <w:rsid w:val="00907DD1"/>
    <w:rsid w:val="00910BD2"/>
    <w:rsid w:val="0091724E"/>
    <w:rsid w:val="00921834"/>
    <w:rsid w:val="0092362E"/>
    <w:rsid w:val="00942990"/>
    <w:rsid w:val="00960830"/>
    <w:rsid w:val="00961C83"/>
    <w:rsid w:val="009663AC"/>
    <w:rsid w:val="009B03E4"/>
    <w:rsid w:val="009C126C"/>
    <w:rsid w:val="009C7E52"/>
    <w:rsid w:val="009E10A7"/>
    <w:rsid w:val="00A47687"/>
    <w:rsid w:val="00A533B3"/>
    <w:rsid w:val="00A80DBB"/>
    <w:rsid w:val="00A912C9"/>
    <w:rsid w:val="00A94EBD"/>
    <w:rsid w:val="00AA1E4A"/>
    <w:rsid w:val="00AB695A"/>
    <w:rsid w:val="00AC6679"/>
    <w:rsid w:val="00AD5554"/>
    <w:rsid w:val="00AF36D2"/>
    <w:rsid w:val="00AF5600"/>
    <w:rsid w:val="00B1078C"/>
    <w:rsid w:val="00B15A44"/>
    <w:rsid w:val="00B5794B"/>
    <w:rsid w:val="00B96A9D"/>
    <w:rsid w:val="00C05138"/>
    <w:rsid w:val="00C12F61"/>
    <w:rsid w:val="00C13E3F"/>
    <w:rsid w:val="00C17208"/>
    <w:rsid w:val="00C2027C"/>
    <w:rsid w:val="00C26CEE"/>
    <w:rsid w:val="00C40397"/>
    <w:rsid w:val="00C53E00"/>
    <w:rsid w:val="00C84748"/>
    <w:rsid w:val="00C90C49"/>
    <w:rsid w:val="00CA54A1"/>
    <w:rsid w:val="00CA5EDE"/>
    <w:rsid w:val="00CB075E"/>
    <w:rsid w:val="00CD6329"/>
    <w:rsid w:val="00CF78D8"/>
    <w:rsid w:val="00D13A8B"/>
    <w:rsid w:val="00D30107"/>
    <w:rsid w:val="00D42D3F"/>
    <w:rsid w:val="00D44ABD"/>
    <w:rsid w:val="00D46ED9"/>
    <w:rsid w:val="00D8448F"/>
    <w:rsid w:val="00D936F9"/>
    <w:rsid w:val="00DB0267"/>
    <w:rsid w:val="00DB52CC"/>
    <w:rsid w:val="00DC2313"/>
    <w:rsid w:val="00DD1120"/>
    <w:rsid w:val="00DD2DC9"/>
    <w:rsid w:val="00DE246D"/>
    <w:rsid w:val="00DE42C2"/>
    <w:rsid w:val="00E10378"/>
    <w:rsid w:val="00E4377E"/>
    <w:rsid w:val="00E529BD"/>
    <w:rsid w:val="00E64996"/>
    <w:rsid w:val="00EC4E8E"/>
    <w:rsid w:val="00EC5CAB"/>
    <w:rsid w:val="00EE02A6"/>
    <w:rsid w:val="00EE4086"/>
    <w:rsid w:val="00EE4179"/>
    <w:rsid w:val="00F0694D"/>
    <w:rsid w:val="00F3739C"/>
    <w:rsid w:val="00F65449"/>
    <w:rsid w:val="00F75A00"/>
    <w:rsid w:val="00F81460"/>
    <w:rsid w:val="00F82844"/>
    <w:rsid w:val="00F934DD"/>
    <w:rsid w:val="00FB490B"/>
    <w:rsid w:val="00FB5349"/>
    <w:rsid w:val="00FB7D5E"/>
    <w:rsid w:val="00FC088A"/>
    <w:rsid w:val="00FD7B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rsid w:val="009C126C"/>
    <w:pPr>
      <w:tabs>
        <w:tab w:val="center" w:pos="4320"/>
        <w:tab w:val="right" w:pos="8640"/>
      </w:tabs>
      <w:spacing w:after="0" w:line="240" w:lineRule="auto"/>
    </w:pPr>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uiPriority w:val="99"/>
    <w:rsid w:val="009C126C"/>
    <w:rPr>
      <w:rFonts w:ascii="Times New Roman" w:eastAsia="Times New Roman" w:hAnsi="Times New Roman" w:cs="Times New Roman"/>
      <w:sz w:val="20"/>
      <w:szCs w:val="20"/>
      <w:lang w:eastAsia="en-CA"/>
    </w:rPr>
  </w:style>
  <w:style w:type="paragraph" w:styleId="Footer">
    <w:name w:val="footer"/>
    <w:basedOn w:val="Normal"/>
    <w:link w:val="FooterChar"/>
    <w:uiPriority w:val="99"/>
    <w:unhideWhenUsed/>
    <w:rsid w:val="00B1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78C"/>
  </w:style>
  <w:style w:type="character" w:customStyle="1" w:styleId="hvr">
    <w:name w:val="hvr"/>
    <w:basedOn w:val="DefaultParagraphFont"/>
    <w:rsid w:val="00502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39C"/>
    <w:pPr>
      <w:ind w:left="720"/>
      <w:contextualSpacing/>
    </w:pPr>
  </w:style>
  <w:style w:type="paragraph" w:styleId="BalloonText">
    <w:name w:val="Balloon Text"/>
    <w:basedOn w:val="Normal"/>
    <w:link w:val="BalloonTextChar"/>
    <w:uiPriority w:val="99"/>
    <w:semiHidden/>
    <w:unhideWhenUsed/>
    <w:rsid w:val="00154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CC"/>
    <w:rPr>
      <w:rFonts w:ascii="Tahoma" w:hAnsi="Tahoma" w:cs="Tahoma"/>
      <w:sz w:val="16"/>
      <w:szCs w:val="16"/>
    </w:rPr>
  </w:style>
  <w:style w:type="paragraph" w:styleId="Quote">
    <w:name w:val="Quote"/>
    <w:basedOn w:val="Normal"/>
    <w:next w:val="Normal"/>
    <w:link w:val="QuoteChar"/>
    <w:uiPriority w:val="29"/>
    <w:qFormat/>
    <w:rsid w:val="007549BB"/>
    <w:rPr>
      <w:i/>
      <w:iCs/>
      <w:color w:val="000000" w:themeColor="text1"/>
      <w:lang w:eastAsia="ja-JP"/>
    </w:rPr>
  </w:style>
  <w:style w:type="character" w:customStyle="1" w:styleId="QuoteChar">
    <w:name w:val="Quote Char"/>
    <w:basedOn w:val="DefaultParagraphFont"/>
    <w:link w:val="Quote"/>
    <w:uiPriority w:val="29"/>
    <w:rsid w:val="007549BB"/>
    <w:rPr>
      <w:i/>
      <w:iCs/>
      <w:color w:val="000000" w:themeColor="text1"/>
      <w:lang w:eastAsia="ja-JP"/>
    </w:rPr>
  </w:style>
  <w:style w:type="table" w:styleId="TableGrid">
    <w:name w:val="Table Grid"/>
    <w:basedOn w:val="TableNormal"/>
    <w:uiPriority w:val="59"/>
    <w:rsid w:val="006D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C088A"/>
    <w:pPr>
      <w:autoSpaceDE w:val="0"/>
      <w:autoSpaceDN w:val="0"/>
      <w:adjustRightInd w:val="0"/>
      <w:spacing w:after="0" w:line="240" w:lineRule="auto"/>
    </w:pPr>
    <w:rPr>
      <w:rFonts w:ascii="Calibri" w:hAnsi="Calibri" w:cs="Calibri"/>
      <w:color w:val="000000"/>
      <w:sz w:val="24"/>
      <w:szCs w:val="24"/>
      <w:lang w:val="en-CA"/>
    </w:rPr>
  </w:style>
  <w:style w:type="paragraph" w:styleId="Header">
    <w:name w:val="header"/>
    <w:basedOn w:val="Normal"/>
    <w:link w:val="HeaderChar"/>
    <w:uiPriority w:val="99"/>
    <w:rsid w:val="009C126C"/>
    <w:pPr>
      <w:tabs>
        <w:tab w:val="center" w:pos="4320"/>
        <w:tab w:val="right" w:pos="8640"/>
      </w:tabs>
      <w:spacing w:after="0" w:line="240" w:lineRule="auto"/>
    </w:pPr>
    <w:rPr>
      <w:rFonts w:ascii="Times New Roman" w:eastAsia="Times New Roman" w:hAnsi="Times New Roman" w:cs="Times New Roman"/>
      <w:sz w:val="20"/>
      <w:szCs w:val="20"/>
      <w:lang w:eastAsia="en-CA"/>
    </w:rPr>
  </w:style>
  <w:style w:type="character" w:customStyle="1" w:styleId="HeaderChar">
    <w:name w:val="Header Char"/>
    <w:basedOn w:val="DefaultParagraphFont"/>
    <w:link w:val="Header"/>
    <w:uiPriority w:val="99"/>
    <w:rsid w:val="009C126C"/>
    <w:rPr>
      <w:rFonts w:ascii="Times New Roman" w:eastAsia="Times New Roman" w:hAnsi="Times New Roman" w:cs="Times New Roman"/>
      <w:sz w:val="20"/>
      <w:szCs w:val="20"/>
      <w:lang w:eastAsia="en-CA"/>
    </w:rPr>
  </w:style>
  <w:style w:type="paragraph" w:styleId="Footer">
    <w:name w:val="footer"/>
    <w:basedOn w:val="Normal"/>
    <w:link w:val="FooterChar"/>
    <w:uiPriority w:val="99"/>
    <w:unhideWhenUsed/>
    <w:rsid w:val="00B10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78C"/>
  </w:style>
  <w:style w:type="character" w:customStyle="1" w:styleId="hvr">
    <w:name w:val="hvr"/>
    <w:basedOn w:val="DefaultParagraphFont"/>
    <w:rsid w:val="00502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39637">
      <w:bodyDiv w:val="1"/>
      <w:marLeft w:val="0"/>
      <w:marRight w:val="0"/>
      <w:marTop w:val="0"/>
      <w:marBottom w:val="0"/>
      <w:divBdr>
        <w:top w:val="none" w:sz="0" w:space="0" w:color="auto"/>
        <w:left w:val="none" w:sz="0" w:space="0" w:color="auto"/>
        <w:bottom w:val="none" w:sz="0" w:space="0" w:color="auto"/>
        <w:right w:val="none" w:sz="0" w:space="0" w:color="auto"/>
      </w:divBdr>
      <w:divsChild>
        <w:div w:id="1891647629">
          <w:marLeft w:val="0"/>
          <w:marRight w:val="0"/>
          <w:marTop w:val="0"/>
          <w:marBottom w:val="0"/>
          <w:divBdr>
            <w:top w:val="none" w:sz="0" w:space="0" w:color="auto"/>
            <w:left w:val="none" w:sz="0" w:space="0" w:color="auto"/>
            <w:bottom w:val="none" w:sz="0" w:space="0" w:color="auto"/>
            <w:right w:val="none" w:sz="0" w:space="0" w:color="auto"/>
          </w:divBdr>
          <w:divsChild>
            <w:div w:id="1094940780">
              <w:marLeft w:val="0"/>
              <w:marRight w:val="0"/>
              <w:marTop w:val="0"/>
              <w:marBottom w:val="0"/>
              <w:divBdr>
                <w:top w:val="none" w:sz="0" w:space="0" w:color="auto"/>
                <w:left w:val="none" w:sz="0" w:space="0" w:color="auto"/>
                <w:bottom w:val="none" w:sz="0" w:space="0" w:color="auto"/>
                <w:right w:val="none" w:sz="0" w:space="0" w:color="auto"/>
              </w:divBdr>
              <w:divsChild>
                <w:div w:id="916860049">
                  <w:marLeft w:val="300"/>
                  <w:marRight w:val="0"/>
                  <w:marTop w:val="0"/>
                  <w:marBottom w:val="0"/>
                  <w:divBdr>
                    <w:top w:val="none" w:sz="0" w:space="0" w:color="auto"/>
                    <w:left w:val="none" w:sz="0" w:space="0" w:color="auto"/>
                    <w:bottom w:val="none" w:sz="0" w:space="0" w:color="auto"/>
                    <w:right w:val="none" w:sz="0" w:space="0" w:color="auto"/>
                  </w:divBdr>
                  <w:divsChild>
                    <w:div w:id="1035352526">
                      <w:marLeft w:val="-300"/>
                      <w:marRight w:val="0"/>
                      <w:marTop w:val="0"/>
                      <w:marBottom w:val="0"/>
                      <w:divBdr>
                        <w:top w:val="none" w:sz="0" w:space="0" w:color="auto"/>
                        <w:left w:val="none" w:sz="0" w:space="0" w:color="auto"/>
                        <w:bottom w:val="none" w:sz="0" w:space="0" w:color="auto"/>
                        <w:right w:val="none" w:sz="0" w:space="0" w:color="auto"/>
                      </w:divBdr>
                      <w:divsChild>
                        <w:div w:id="10720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7C6E-8728-46CF-91D6-BDBF718F7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Pages>
  <Words>3324</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19</cp:revision>
  <cp:lastPrinted>2012-09-06T14:17:00Z</cp:lastPrinted>
  <dcterms:created xsi:type="dcterms:W3CDTF">2014-11-26T17:14:00Z</dcterms:created>
  <dcterms:modified xsi:type="dcterms:W3CDTF">2014-11-27T14:50:00Z</dcterms:modified>
</cp:coreProperties>
</file>